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87B9B" w14:textId="4E6064C5" w:rsidR="00DD01C0" w:rsidRDefault="00DD01C0" w:rsidP="00DD01C0">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b/>
          <w:sz w:val="24"/>
          <w:szCs w:val="24"/>
          <w:lang w:eastAsia="ja-JP"/>
        </w:rPr>
        <w:t>3GPP TSG WG-</w:t>
      </w:r>
      <w:r>
        <w:rPr>
          <w:rFonts w:ascii="Arial" w:hAnsi="Arial" w:hint="eastAsia"/>
          <w:b/>
          <w:sz w:val="24"/>
          <w:szCs w:val="24"/>
          <w:lang w:eastAsia="zh-CN"/>
        </w:rPr>
        <w:t>SA2</w:t>
      </w:r>
      <w:r>
        <w:rPr>
          <w:rFonts w:ascii="Arial" w:hAnsi="Arial"/>
          <w:b/>
          <w:sz w:val="24"/>
          <w:szCs w:val="24"/>
          <w:lang w:eastAsia="ja-JP"/>
        </w:rPr>
        <w:t xml:space="preserve"> Meeting #</w:t>
      </w:r>
      <w:r>
        <w:rPr>
          <w:rFonts w:ascii="Arial" w:hAnsi="Arial" w:hint="eastAsia"/>
          <w:b/>
          <w:sz w:val="24"/>
          <w:szCs w:val="24"/>
          <w:lang w:eastAsia="zh-CN"/>
        </w:rPr>
        <w:t>1</w:t>
      </w:r>
      <w:r>
        <w:rPr>
          <w:rFonts w:ascii="Arial" w:hAnsi="Arial"/>
          <w:b/>
          <w:sz w:val="24"/>
          <w:szCs w:val="24"/>
          <w:lang w:eastAsia="zh-CN"/>
        </w:rPr>
        <w:t>6</w:t>
      </w:r>
      <w:r w:rsidR="00F40917">
        <w:rPr>
          <w:rFonts w:ascii="Arial" w:hAnsi="Arial"/>
          <w:b/>
          <w:sz w:val="24"/>
          <w:szCs w:val="24"/>
          <w:lang w:eastAsia="zh-CN"/>
        </w:rPr>
        <w:t>6</w:t>
      </w:r>
      <w:r>
        <w:rPr>
          <w:rFonts w:ascii="Arial" w:hAnsi="Arial"/>
          <w:b/>
          <w:sz w:val="24"/>
          <w:szCs w:val="24"/>
          <w:lang w:eastAsia="ja-JP"/>
        </w:rPr>
        <w:t xml:space="preserve"> </w:t>
      </w:r>
      <w:r>
        <w:rPr>
          <w:rFonts w:ascii="Arial" w:hAnsi="Arial"/>
          <w:b/>
          <w:sz w:val="24"/>
          <w:szCs w:val="24"/>
          <w:lang w:eastAsia="ja-JP"/>
        </w:rPr>
        <w:tab/>
      </w:r>
      <w:r w:rsidR="00401676">
        <w:rPr>
          <w:rFonts w:ascii="Arial" w:hAnsi="Arial" w:cs="Arial"/>
          <w:b/>
          <w:bCs/>
          <w:color w:val="808080"/>
          <w:sz w:val="26"/>
          <w:szCs w:val="26"/>
        </w:rPr>
        <w:t>S2-2412303</w:t>
      </w:r>
    </w:p>
    <w:p w14:paraId="330E2595" w14:textId="77777777" w:rsidR="00F40917" w:rsidRDefault="00000000" w:rsidP="00F40917">
      <w:pPr>
        <w:pStyle w:val="CRCoverPage"/>
        <w:outlineLvl w:val="0"/>
        <w:rPr>
          <w:b/>
          <w:noProof/>
          <w:sz w:val="24"/>
        </w:rPr>
      </w:pPr>
      <w:r>
        <w:fldChar w:fldCharType="begin"/>
      </w:r>
      <w:r>
        <w:instrText xml:space="preserve"> DOCPROPERTY  Location  \* MERGEFORMAT </w:instrText>
      </w:r>
      <w:r>
        <w:fldChar w:fldCharType="separate"/>
      </w:r>
      <w:r w:rsidR="00F40917" w:rsidRPr="00BB08ED">
        <w:rPr>
          <w:b/>
          <w:noProof/>
          <w:sz w:val="24"/>
        </w:rPr>
        <w:t>Orlando</w:t>
      </w:r>
      <w:r>
        <w:rPr>
          <w:b/>
          <w:noProof/>
          <w:sz w:val="24"/>
        </w:rPr>
        <w:fldChar w:fldCharType="end"/>
      </w:r>
      <w:r w:rsidR="00F40917">
        <w:rPr>
          <w:b/>
          <w:noProof/>
          <w:sz w:val="24"/>
        </w:rPr>
        <w:t xml:space="preserve">, </w:t>
      </w:r>
      <w:fldSimple w:instr=" DOCPROPERTY  Country  \* MERGEFORMAT ">
        <w:r w:rsidR="00F40917" w:rsidRPr="00BA51D9">
          <w:rPr>
            <w:b/>
            <w:noProof/>
            <w:sz w:val="24"/>
          </w:rPr>
          <w:t>United States</w:t>
        </w:r>
      </w:fldSimple>
      <w:r w:rsidR="00F40917">
        <w:rPr>
          <w:b/>
          <w:noProof/>
          <w:sz w:val="24"/>
        </w:rPr>
        <w:t xml:space="preserve">, </w:t>
      </w:r>
      <w:fldSimple w:instr=" DOCPROPERTY  StartDate  \* MERGEFORMAT ">
        <w:r w:rsidR="00F40917">
          <w:rPr>
            <w:b/>
            <w:noProof/>
            <w:sz w:val="24"/>
          </w:rPr>
          <w:t>18</w:t>
        </w:r>
        <w:r w:rsidR="00F40917" w:rsidRPr="00BB08ED">
          <w:rPr>
            <w:b/>
            <w:noProof/>
            <w:sz w:val="24"/>
          </w:rPr>
          <w:t>th Nov 2024</w:t>
        </w:r>
      </w:fldSimple>
      <w:r w:rsidR="00F40917">
        <w:rPr>
          <w:b/>
          <w:noProof/>
          <w:sz w:val="24"/>
        </w:rPr>
        <w:t xml:space="preserve"> – </w:t>
      </w:r>
      <w:fldSimple w:instr=" DOCPROPERTY  EndDate  \* MERGEFORMAT ">
        <w:r w:rsidR="00F40917">
          <w:rPr>
            <w:b/>
            <w:noProof/>
            <w:sz w:val="24"/>
          </w:rPr>
          <w:t>22nd</w:t>
        </w:r>
        <w:r w:rsidR="00F40917" w:rsidRPr="00BB08ED">
          <w:rPr>
            <w:b/>
            <w:noProof/>
            <w:sz w:val="24"/>
          </w:rPr>
          <w:t xml:space="preserve"> Nov 2024</w:t>
        </w:r>
      </w:fldSimple>
    </w:p>
    <w:p w14:paraId="3A6789E6" w14:textId="77777777" w:rsidR="00F84C33" w:rsidRDefault="00F84C33">
      <w:pPr>
        <w:pBdr>
          <w:bottom w:val="single" w:sz="4" w:space="1" w:color="auto"/>
        </w:pBdr>
        <w:tabs>
          <w:tab w:val="right" w:pos="9639"/>
        </w:tabs>
        <w:jc w:val="both"/>
        <w:outlineLvl w:val="0"/>
        <w:rPr>
          <w:rFonts w:ascii="Arial" w:eastAsia="Batang" w:hAnsi="Arial" w:cs="Arial"/>
          <w:b/>
          <w:sz w:val="24"/>
          <w:lang w:eastAsia="zh-CN"/>
        </w:rPr>
      </w:pPr>
    </w:p>
    <w:p w14:paraId="3122217C" w14:textId="653631F8" w:rsidR="00F84C33" w:rsidRDefault="007500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D01C0">
        <w:rPr>
          <w:rFonts w:ascii="Arial" w:eastAsia="Batang" w:hAnsi="Arial"/>
          <w:b/>
          <w:sz w:val="24"/>
          <w:szCs w:val="24"/>
          <w:lang w:val="en-US" w:eastAsia="zh-CN"/>
        </w:rPr>
        <w:t>Google</w:t>
      </w:r>
    </w:p>
    <w:p w14:paraId="056B5F3A" w14:textId="77D633EA" w:rsidR="00F84C33" w:rsidRDefault="007500C9" w:rsidP="00F40917">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Study on </w:t>
      </w:r>
      <w:r w:rsidR="00F40917">
        <w:rPr>
          <w:rFonts w:ascii="Arial" w:eastAsia="Batang" w:hAnsi="Arial" w:cs="Arial"/>
          <w:b/>
          <w:sz w:val="24"/>
          <w:szCs w:val="24"/>
          <w:lang w:eastAsia="zh-CN"/>
        </w:rPr>
        <w:t xml:space="preserve">Priority </w:t>
      </w:r>
      <w:r>
        <w:rPr>
          <w:rFonts w:ascii="Arial" w:eastAsia="Batang" w:hAnsi="Arial" w:cs="Arial"/>
          <w:b/>
          <w:sz w:val="24"/>
          <w:szCs w:val="24"/>
          <w:lang w:eastAsia="zh-CN"/>
        </w:rPr>
        <w:t xml:space="preserve">Messaging </w:t>
      </w:r>
      <w:r w:rsidR="00F40917">
        <w:rPr>
          <w:rFonts w:ascii="Arial" w:eastAsia="Batang" w:hAnsi="Arial" w:cs="Arial"/>
          <w:b/>
          <w:sz w:val="24"/>
          <w:szCs w:val="24"/>
          <w:lang w:eastAsia="zh-CN"/>
        </w:rPr>
        <w:t xml:space="preserve">Service </w:t>
      </w:r>
      <w:r w:rsidR="00DD01C0">
        <w:rPr>
          <w:rFonts w:ascii="Arial" w:eastAsia="Batang" w:hAnsi="Arial" w:cs="Arial"/>
          <w:b/>
          <w:sz w:val="24"/>
          <w:szCs w:val="24"/>
          <w:lang w:eastAsia="zh-CN"/>
        </w:rPr>
        <w:t xml:space="preserve">for </w:t>
      </w:r>
      <w:r w:rsidR="00696F64">
        <w:rPr>
          <w:rFonts w:ascii="Arial" w:eastAsia="Batang" w:hAnsi="Arial" w:cs="Arial"/>
          <w:b/>
          <w:sz w:val="24"/>
          <w:szCs w:val="24"/>
          <w:lang w:eastAsia="zh-CN"/>
        </w:rPr>
        <w:t>T</w:t>
      </w:r>
      <w:r w:rsidR="00DD01C0">
        <w:rPr>
          <w:rFonts w:ascii="Arial" w:eastAsia="Batang" w:hAnsi="Arial" w:cs="Arial"/>
          <w:b/>
          <w:sz w:val="24"/>
          <w:szCs w:val="24"/>
          <w:lang w:eastAsia="zh-CN"/>
        </w:rPr>
        <w:t>hird</w:t>
      </w:r>
      <w:r w:rsidR="00696F64">
        <w:rPr>
          <w:rFonts w:ascii="Arial" w:eastAsia="Batang" w:hAnsi="Arial" w:cs="Arial"/>
          <w:b/>
          <w:sz w:val="24"/>
          <w:szCs w:val="24"/>
          <w:lang w:eastAsia="zh-CN"/>
        </w:rPr>
        <w:t>-P</w:t>
      </w:r>
      <w:r w:rsidR="00DD01C0">
        <w:rPr>
          <w:rFonts w:ascii="Arial" w:eastAsia="Batang" w:hAnsi="Arial" w:cs="Arial"/>
          <w:b/>
          <w:sz w:val="24"/>
          <w:szCs w:val="24"/>
          <w:lang w:eastAsia="zh-CN"/>
        </w:rPr>
        <w:t xml:space="preserve">arty </w:t>
      </w:r>
      <w:r w:rsidR="00696F64">
        <w:rPr>
          <w:rFonts w:ascii="Arial" w:eastAsia="Batang" w:hAnsi="Arial" w:cs="Arial"/>
          <w:b/>
          <w:sz w:val="24"/>
          <w:szCs w:val="24"/>
          <w:lang w:eastAsia="zh-CN"/>
        </w:rPr>
        <w:t>U</w:t>
      </w:r>
      <w:r w:rsidR="00DD01C0">
        <w:rPr>
          <w:rFonts w:ascii="Arial" w:eastAsia="Batang" w:hAnsi="Arial" w:cs="Arial"/>
          <w:b/>
          <w:sz w:val="24"/>
          <w:szCs w:val="24"/>
          <w:lang w:eastAsia="zh-CN"/>
        </w:rPr>
        <w:t>sers</w:t>
      </w:r>
    </w:p>
    <w:p w14:paraId="0330EAFF" w14:textId="77777777" w:rsidR="00F84C33" w:rsidRDefault="007500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6B3F196" w14:textId="77777777" w:rsidR="00F84C33" w:rsidRDefault="007500C9">
      <w:pPr>
        <w:tabs>
          <w:tab w:val="left" w:pos="2127"/>
        </w:tabs>
        <w:ind w:left="2127" w:hanging="2127"/>
        <w:jc w:val="both"/>
        <w:outlineLvl w:val="0"/>
        <w:rPr>
          <w:rFonts w:ascii="Arial" w:hAnsi="Arial"/>
          <w:b/>
          <w:sz w:val="24"/>
          <w:szCs w:val="24"/>
          <w:lang w:val="en-US" w:eastAsia="zh-CN"/>
        </w:rPr>
      </w:pPr>
      <w:r w:rsidRPr="00E760B5">
        <w:rPr>
          <w:rFonts w:ascii="Arial" w:eastAsia="Batang" w:hAnsi="Arial"/>
          <w:b/>
          <w:sz w:val="24"/>
          <w:szCs w:val="24"/>
          <w:lang w:val="en-US" w:eastAsia="zh-CN"/>
        </w:rPr>
        <w:t>Agenda Item:</w:t>
      </w:r>
      <w:r w:rsidRPr="00E760B5">
        <w:rPr>
          <w:rFonts w:ascii="Arial" w:eastAsia="Batang" w:hAnsi="Arial"/>
          <w:b/>
          <w:sz w:val="24"/>
          <w:szCs w:val="24"/>
          <w:lang w:val="en-US" w:eastAsia="zh-CN"/>
        </w:rPr>
        <w:tab/>
      </w:r>
      <w:r w:rsidRPr="00E760B5">
        <w:rPr>
          <w:rFonts w:ascii="Arial" w:hAnsi="Arial" w:hint="eastAsia"/>
          <w:b/>
          <w:sz w:val="24"/>
          <w:szCs w:val="24"/>
          <w:lang w:val="en-US" w:eastAsia="zh-CN"/>
        </w:rPr>
        <w:t>10.5</w:t>
      </w:r>
    </w:p>
    <w:p w14:paraId="4047BCC5" w14:textId="77777777" w:rsidR="00F84C33" w:rsidRDefault="00F84C33">
      <w:pPr>
        <w:rPr>
          <w:rFonts w:eastAsia="Batang"/>
          <w:lang w:val="en-US" w:eastAsia="zh-CN"/>
        </w:rPr>
      </w:pPr>
    </w:p>
    <w:p w14:paraId="1B21A1A8" w14:textId="77777777" w:rsidR="00F84C33" w:rsidRDefault="007500C9">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4437B40" w14:textId="77777777" w:rsidR="00F84C33" w:rsidRDefault="007500C9">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5BDC428E" w14:textId="305953AF"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Study on </w:t>
      </w:r>
      <w:r w:rsidR="002F5FA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Priority </w:t>
      </w:r>
      <w:r w:rsidRPr="0060678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Messaging</w:t>
      </w:r>
      <w:r w:rsidR="004D3D2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Service</w:t>
      </w:r>
      <w:r w:rsidRPr="0060678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DD01C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for Third-Party Users</w:t>
      </w:r>
    </w:p>
    <w:p w14:paraId="2BF2289D" w14:textId="77777777" w:rsidR="00F84C33" w:rsidRDefault="00F84C33">
      <w:pPr>
        <w:pStyle w:val="Guidance"/>
      </w:pPr>
    </w:p>
    <w:p w14:paraId="7CE75B36" w14:textId="1FFF929D" w:rsidR="00F84C33" w:rsidRPr="002F5FA6" w:rsidRDefault="007500C9" w:rsidP="002F5FA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w:t>
      </w:r>
      <w:r w:rsidR="002F5FA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PMSG</w:t>
      </w:r>
    </w:p>
    <w:p w14:paraId="52A3106A" w14:textId="77777777"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4B99EA1" w14:textId="77777777" w:rsidR="00F84C33" w:rsidRDefault="007500C9">
      <w:pPr>
        <w:pStyle w:val="Guidance"/>
      </w:pPr>
      <w:r>
        <w:t xml:space="preserve"> </w:t>
      </w:r>
    </w:p>
    <w:p w14:paraId="70076472" w14:textId="3030A4C7"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96F64">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66A56113" w14:textId="77777777" w:rsidR="00F84C33" w:rsidRDefault="00F84C33">
      <w:pPr>
        <w:pStyle w:val="Guidance"/>
      </w:pPr>
    </w:p>
    <w:p w14:paraId="7189F2E3"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4C33" w14:paraId="5F67792B" w14:textId="77777777">
        <w:trPr>
          <w:cantSplit/>
          <w:jc w:val="center"/>
        </w:trPr>
        <w:tc>
          <w:tcPr>
            <w:tcW w:w="1515" w:type="dxa"/>
            <w:tcBorders>
              <w:bottom w:val="single" w:sz="12" w:space="0" w:color="auto"/>
              <w:right w:val="single" w:sz="12" w:space="0" w:color="auto"/>
            </w:tcBorders>
            <w:shd w:val="clear" w:color="auto" w:fill="E0E0E0"/>
          </w:tcPr>
          <w:p w14:paraId="5437D843" w14:textId="77777777" w:rsidR="00F84C33" w:rsidRDefault="007500C9">
            <w:pPr>
              <w:pStyle w:val="TAH"/>
            </w:pPr>
            <w:r>
              <w:t>Affects:</w:t>
            </w:r>
          </w:p>
        </w:tc>
        <w:tc>
          <w:tcPr>
            <w:tcW w:w="1275" w:type="dxa"/>
            <w:tcBorders>
              <w:left w:val="nil"/>
              <w:bottom w:val="single" w:sz="12" w:space="0" w:color="auto"/>
            </w:tcBorders>
            <w:shd w:val="clear" w:color="auto" w:fill="E0E0E0"/>
          </w:tcPr>
          <w:p w14:paraId="7D706E75" w14:textId="77777777" w:rsidR="00F84C33" w:rsidRDefault="007500C9">
            <w:pPr>
              <w:pStyle w:val="TAH"/>
            </w:pPr>
            <w:r>
              <w:t>UICC apps</w:t>
            </w:r>
          </w:p>
        </w:tc>
        <w:tc>
          <w:tcPr>
            <w:tcW w:w="1037" w:type="dxa"/>
            <w:tcBorders>
              <w:bottom w:val="single" w:sz="12" w:space="0" w:color="auto"/>
            </w:tcBorders>
            <w:shd w:val="clear" w:color="auto" w:fill="E0E0E0"/>
          </w:tcPr>
          <w:p w14:paraId="5D4A82D3" w14:textId="77777777" w:rsidR="00F84C33" w:rsidRDefault="007500C9">
            <w:pPr>
              <w:pStyle w:val="TAH"/>
            </w:pPr>
            <w:r>
              <w:t>ME</w:t>
            </w:r>
          </w:p>
        </w:tc>
        <w:tc>
          <w:tcPr>
            <w:tcW w:w="850" w:type="dxa"/>
            <w:tcBorders>
              <w:bottom w:val="single" w:sz="12" w:space="0" w:color="auto"/>
            </w:tcBorders>
            <w:shd w:val="clear" w:color="auto" w:fill="E0E0E0"/>
          </w:tcPr>
          <w:p w14:paraId="0E89D077" w14:textId="77777777" w:rsidR="00F84C33" w:rsidRDefault="007500C9">
            <w:pPr>
              <w:pStyle w:val="TAH"/>
            </w:pPr>
            <w:r>
              <w:t>AN</w:t>
            </w:r>
          </w:p>
        </w:tc>
        <w:tc>
          <w:tcPr>
            <w:tcW w:w="851" w:type="dxa"/>
            <w:tcBorders>
              <w:bottom w:val="single" w:sz="12" w:space="0" w:color="auto"/>
            </w:tcBorders>
            <w:shd w:val="clear" w:color="auto" w:fill="E0E0E0"/>
          </w:tcPr>
          <w:p w14:paraId="580F29B7" w14:textId="77777777" w:rsidR="00F84C33" w:rsidRDefault="007500C9">
            <w:pPr>
              <w:pStyle w:val="TAH"/>
            </w:pPr>
            <w:r>
              <w:t>CN</w:t>
            </w:r>
          </w:p>
        </w:tc>
        <w:tc>
          <w:tcPr>
            <w:tcW w:w="1752" w:type="dxa"/>
            <w:tcBorders>
              <w:bottom w:val="single" w:sz="12" w:space="0" w:color="auto"/>
            </w:tcBorders>
            <w:shd w:val="clear" w:color="auto" w:fill="E0E0E0"/>
          </w:tcPr>
          <w:p w14:paraId="58C02C11" w14:textId="77777777" w:rsidR="00F84C33" w:rsidRDefault="007500C9">
            <w:pPr>
              <w:pStyle w:val="TAH"/>
            </w:pPr>
            <w:r>
              <w:t>Others (specify)</w:t>
            </w:r>
          </w:p>
        </w:tc>
      </w:tr>
      <w:tr w:rsidR="00F84C33" w14:paraId="54962CF9" w14:textId="77777777">
        <w:trPr>
          <w:cantSplit/>
          <w:jc w:val="center"/>
        </w:trPr>
        <w:tc>
          <w:tcPr>
            <w:tcW w:w="1515" w:type="dxa"/>
            <w:tcBorders>
              <w:top w:val="nil"/>
              <w:right w:val="single" w:sz="12" w:space="0" w:color="auto"/>
            </w:tcBorders>
          </w:tcPr>
          <w:p w14:paraId="1FA03D2A" w14:textId="77777777" w:rsidR="00F84C33" w:rsidRDefault="007500C9">
            <w:pPr>
              <w:pStyle w:val="TAH"/>
            </w:pPr>
            <w:r>
              <w:t>Yes</w:t>
            </w:r>
          </w:p>
        </w:tc>
        <w:tc>
          <w:tcPr>
            <w:tcW w:w="1275" w:type="dxa"/>
            <w:tcBorders>
              <w:top w:val="nil"/>
              <w:left w:val="nil"/>
            </w:tcBorders>
          </w:tcPr>
          <w:p w14:paraId="6157463A" w14:textId="547DC3ED" w:rsidR="00F84C33" w:rsidRDefault="00F40917">
            <w:pPr>
              <w:pStyle w:val="TAC"/>
              <w:rPr>
                <w:lang w:eastAsia="zh-CN"/>
              </w:rPr>
            </w:pPr>
            <w:r>
              <w:rPr>
                <w:lang w:eastAsia="zh-CN"/>
              </w:rPr>
              <w:t>X</w:t>
            </w:r>
          </w:p>
        </w:tc>
        <w:tc>
          <w:tcPr>
            <w:tcW w:w="1037" w:type="dxa"/>
            <w:tcBorders>
              <w:top w:val="nil"/>
            </w:tcBorders>
          </w:tcPr>
          <w:p w14:paraId="6C2E1455" w14:textId="147498CB" w:rsidR="00F84C33" w:rsidRDefault="00B07EA0">
            <w:pPr>
              <w:pStyle w:val="TAC"/>
              <w:rPr>
                <w:lang w:eastAsia="zh-CN"/>
              </w:rPr>
            </w:pPr>
            <w:r>
              <w:rPr>
                <w:lang w:eastAsia="zh-CN"/>
              </w:rPr>
              <w:t>X</w:t>
            </w:r>
          </w:p>
        </w:tc>
        <w:tc>
          <w:tcPr>
            <w:tcW w:w="850" w:type="dxa"/>
            <w:tcBorders>
              <w:top w:val="nil"/>
            </w:tcBorders>
          </w:tcPr>
          <w:p w14:paraId="3ECEE4FC" w14:textId="3504CE8C" w:rsidR="00F84C33" w:rsidRDefault="00B07EA0">
            <w:pPr>
              <w:pStyle w:val="TAC"/>
              <w:rPr>
                <w:lang w:eastAsia="zh-CN"/>
              </w:rPr>
            </w:pPr>
            <w:r>
              <w:rPr>
                <w:lang w:eastAsia="zh-CN"/>
              </w:rPr>
              <w:t>X</w:t>
            </w:r>
          </w:p>
        </w:tc>
        <w:tc>
          <w:tcPr>
            <w:tcW w:w="851" w:type="dxa"/>
            <w:tcBorders>
              <w:top w:val="nil"/>
            </w:tcBorders>
          </w:tcPr>
          <w:p w14:paraId="223364CD" w14:textId="77777777" w:rsidR="00F84C33" w:rsidRDefault="007500C9">
            <w:pPr>
              <w:pStyle w:val="TAC"/>
              <w:rPr>
                <w:lang w:eastAsia="zh-CN"/>
              </w:rPr>
            </w:pPr>
            <w:r>
              <w:rPr>
                <w:rFonts w:hint="eastAsia"/>
                <w:lang w:eastAsia="zh-CN"/>
              </w:rPr>
              <w:t>X</w:t>
            </w:r>
          </w:p>
        </w:tc>
        <w:tc>
          <w:tcPr>
            <w:tcW w:w="1752" w:type="dxa"/>
            <w:tcBorders>
              <w:top w:val="nil"/>
            </w:tcBorders>
          </w:tcPr>
          <w:p w14:paraId="28AECA5D" w14:textId="77777777" w:rsidR="00F84C33" w:rsidRDefault="00F84C33">
            <w:pPr>
              <w:pStyle w:val="TAC"/>
              <w:rPr>
                <w:lang w:eastAsia="zh-CN"/>
              </w:rPr>
            </w:pPr>
          </w:p>
        </w:tc>
      </w:tr>
      <w:tr w:rsidR="00F84C33" w14:paraId="4718B40A" w14:textId="77777777">
        <w:trPr>
          <w:cantSplit/>
          <w:jc w:val="center"/>
        </w:trPr>
        <w:tc>
          <w:tcPr>
            <w:tcW w:w="1515" w:type="dxa"/>
            <w:tcBorders>
              <w:right w:val="single" w:sz="12" w:space="0" w:color="auto"/>
            </w:tcBorders>
          </w:tcPr>
          <w:p w14:paraId="20482879" w14:textId="77777777" w:rsidR="00F84C33" w:rsidRDefault="007500C9">
            <w:pPr>
              <w:pStyle w:val="TAH"/>
            </w:pPr>
            <w:r>
              <w:t>No</w:t>
            </w:r>
          </w:p>
        </w:tc>
        <w:tc>
          <w:tcPr>
            <w:tcW w:w="1275" w:type="dxa"/>
            <w:tcBorders>
              <w:left w:val="nil"/>
            </w:tcBorders>
          </w:tcPr>
          <w:p w14:paraId="0B455F89" w14:textId="2FF4BED0" w:rsidR="00F84C33" w:rsidRDefault="00F84C33">
            <w:pPr>
              <w:pStyle w:val="TAC"/>
              <w:rPr>
                <w:lang w:eastAsia="zh-CN"/>
              </w:rPr>
            </w:pPr>
          </w:p>
        </w:tc>
        <w:tc>
          <w:tcPr>
            <w:tcW w:w="1037" w:type="dxa"/>
          </w:tcPr>
          <w:p w14:paraId="7F6EB95F" w14:textId="4B956D6B" w:rsidR="00F84C33" w:rsidRDefault="00F84C33">
            <w:pPr>
              <w:pStyle w:val="TAC"/>
              <w:rPr>
                <w:lang w:eastAsia="zh-CN"/>
              </w:rPr>
            </w:pPr>
          </w:p>
        </w:tc>
        <w:tc>
          <w:tcPr>
            <w:tcW w:w="850" w:type="dxa"/>
          </w:tcPr>
          <w:p w14:paraId="55CA70F7" w14:textId="3E938753" w:rsidR="00F84C33" w:rsidRDefault="00F84C33">
            <w:pPr>
              <w:pStyle w:val="TAC"/>
              <w:rPr>
                <w:lang w:eastAsia="zh-CN"/>
              </w:rPr>
            </w:pPr>
          </w:p>
        </w:tc>
        <w:tc>
          <w:tcPr>
            <w:tcW w:w="851" w:type="dxa"/>
          </w:tcPr>
          <w:p w14:paraId="525C8C85" w14:textId="77777777" w:rsidR="00F84C33" w:rsidRDefault="00F84C33">
            <w:pPr>
              <w:pStyle w:val="TAC"/>
              <w:rPr>
                <w:lang w:eastAsia="zh-CN"/>
              </w:rPr>
            </w:pPr>
          </w:p>
        </w:tc>
        <w:tc>
          <w:tcPr>
            <w:tcW w:w="1752" w:type="dxa"/>
          </w:tcPr>
          <w:p w14:paraId="4387AD86" w14:textId="77777777" w:rsidR="00F84C33" w:rsidRDefault="00F84C33">
            <w:pPr>
              <w:pStyle w:val="TAC"/>
              <w:rPr>
                <w:lang w:eastAsia="zh-CN"/>
              </w:rPr>
            </w:pPr>
          </w:p>
        </w:tc>
      </w:tr>
      <w:tr w:rsidR="00D365FC" w14:paraId="281EF650" w14:textId="77777777">
        <w:trPr>
          <w:cantSplit/>
          <w:jc w:val="center"/>
        </w:trPr>
        <w:tc>
          <w:tcPr>
            <w:tcW w:w="1515" w:type="dxa"/>
            <w:tcBorders>
              <w:right w:val="single" w:sz="12" w:space="0" w:color="auto"/>
            </w:tcBorders>
          </w:tcPr>
          <w:p w14:paraId="19BFAC9E" w14:textId="77777777" w:rsidR="00D365FC" w:rsidRDefault="00D365FC" w:rsidP="00D365FC">
            <w:pPr>
              <w:pStyle w:val="TAH"/>
            </w:pPr>
            <w:r>
              <w:t>Don't know</w:t>
            </w:r>
          </w:p>
        </w:tc>
        <w:tc>
          <w:tcPr>
            <w:tcW w:w="1275" w:type="dxa"/>
            <w:tcBorders>
              <w:left w:val="nil"/>
            </w:tcBorders>
          </w:tcPr>
          <w:p w14:paraId="694DD9BA" w14:textId="485A8A70" w:rsidR="00D365FC" w:rsidRDefault="00D365FC" w:rsidP="00D365FC">
            <w:pPr>
              <w:pStyle w:val="TAC"/>
              <w:rPr>
                <w:lang w:eastAsia="zh-CN"/>
              </w:rPr>
            </w:pPr>
          </w:p>
        </w:tc>
        <w:tc>
          <w:tcPr>
            <w:tcW w:w="1037" w:type="dxa"/>
          </w:tcPr>
          <w:p w14:paraId="6AA6947A" w14:textId="5816659B" w:rsidR="00D365FC" w:rsidRDefault="00D365FC" w:rsidP="00D365FC">
            <w:pPr>
              <w:pStyle w:val="TAC"/>
              <w:rPr>
                <w:lang w:eastAsia="zh-CN"/>
              </w:rPr>
            </w:pPr>
          </w:p>
        </w:tc>
        <w:tc>
          <w:tcPr>
            <w:tcW w:w="850" w:type="dxa"/>
          </w:tcPr>
          <w:p w14:paraId="139AF958" w14:textId="6E44DE8C" w:rsidR="00D365FC" w:rsidRDefault="00D365FC" w:rsidP="00D365FC">
            <w:pPr>
              <w:pStyle w:val="TAC"/>
              <w:rPr>
                <w:lang w:eastAsia="zh-CN"/>
              </w:rPr>
            </w:pPr>
          </w:p>
        </w:tc>
        <w:tc>
          <w:tcPr>
            <w:tcW w:w="851" w:type="dxa"/>
          </w:tcPr>
          <w:p w14:paraId="3B5C6376" w14:textId="77777777" w:rsidR="00D365FC" w:rsidRDefault="00D365FC" w:rsidP="00D365FC">
            <w:pPr>
              <w:pStyle w:val="TAC"/>
              <w:rPr>
                <w:lang w:eastAsia="zh-CN"/>
              </w:rPr>
            </w:pPr>
          </w:p>
        </w:tc>
        <w:tc>
          <w:tcPr>
            <w:tcW w:w="1752" w:type="dxa"/>
          </w:tcPr>
          <w:p w14:paraId="62606C13" w14:textId="77777777" w:rsidR="00D365FC" w:rsidRDefault="00D365FC" w:rsidP="00D365FC">
            <w:pPr>
              <w:pStyle w:val="TAC"/>
              <w:rPr>
                <w:lang w:eastAsia="zh-CN"/>
              </w:rPr>
            </w:pPr>
            <w:r>
              <w:rPr>
                <w:lang w:eastAsia="zh-CN"/>
              </w:rPr>
              <w:t>X</w:t>
            </w:r>
          </w:p>
        </w:tc>
      </w:tr>
    </w:tbl>
    <w:p w14:paraId="46DC13A2" w14:textId="77777777" w:rsidR="00F84C33" w:rsidRDefault="00F84C33"/>
    <w:p w14:paraId="03EA0D04"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501F9CA" w14:textId="77777777" w:rsidR="00F84C33" w:rsidRDefault="007500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7D8A215" w14:textId="77777777" w:rsidR="00F84C33" w:rsidRDefault="007500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4C33" w14:paraId="1A587E19" w14:textId="77777777">
        <w:trPr>
          <w:cantSplit/>
          <w:jc w:val="center"/>
        </w:trPr>
        <w:tc>
          <w:tcPr>
            <w:tcW w:w="452" w:type="dxa"/>
          </w:tcPr>
          <w:p w14:paraId="4CCEE874" w14:textId="77777777" w:rsidR="00F84C33" w:rsidRDefault="007500C9">
            <w:pPr>
              <w:pStyle w:val="TAC"/>
            </w:pPr>
            <w:r>
              <w:rPr>
                <w:rFonts w:hint="eastAsia"/>
                <w:lang w:eastAsia="zh-CN"/>
              </w:rPr>
              <w:t>X</w:t>
            </w:r>
          </w:p>
        </w:tc>
        <w:tc>
          <w:tcPr>
            <w:tcW w:w="2917" w:type="dxa"/>
            <w:shd w:val="clear" w:color="auto" w:fill="E0E0E0"/>
          </w:tcPr>
          <w:p w14:paraId="38B8887A" w14:textId="77777777" w:rsidR="00F84C33" w:rsidRDefault="007500C9">
            <w:pPr>
              <w:pStyle w:val="TAH"/>
              <w:ind w:right="-99"/>
              <w:jc w:val="left"/>
              <w:rPr>
                <w:b w:val="0"/>
                <w:bCs/>
                <w:color w:val="0000FF"/>
              </w:rPr>
            </w:pPr>
            <w:r>
              <w:rPr>
                <w:b w:val="0"/>
                <w:bCs/>
                <w:color w:val="0000FF"/>
                <w:sz w:val="20"/>
              </w:rPr>
              <w:t xml:space="preserve">Study </w:t>
            </w:r>
          </w:p>
        </w:tc>
      </w:tr>
      <w:tr w:rsidR="00F84C33" w14:paraId="3EA485C2" w14:textId="77777777">
        <w:trPr>
          <w:cantSplit/>
          <w:jc w:val="center"/>
        </w:trPr>
        <w:tc>
          <w:tcPr>
            <w:tcW w:w="452" w:type="dxa"/>
          </w:tcPr>
          <w:p w14:paraId="4FEA4D63" w14:textId="77777777" w:rsidR="00F84C33" w:rsidRDefault="00F84C33">
            <w:pPr>
              <w:pStyle w:val="TAC"/>
            </w:pPr>
          </w:p>
        </w:tc>
        <w:tc>
          <w:tcPr>
            <w:tcW w:w="2917" w:type="dxa"/>
            <w:shd w:val="clear" w:color="auto" w:fill="E0E0E0"/>
          </w:tcPr>
          <w:p w14:paraId="6AA7B3AB" w14:textId="77777777" w:rsidR="00F84C33" w:rsidRDefault="007500C9">
            <w:pPr>
              <w:pStyle w:val="TAH"/>
              <w:ind w:right="-99"/>
              <w:jc w:val="left"/>
              <w:rPr>
                <w:b w:val="0"/>
                <w:bCs/>
                <w:color w:val="auto"/>
              </w:rPr>
            </w:pPr>
            <w:r>
              <w:rPr>
                <w:b w:val="0"/>
                <w:bCs/>
                <w:color w:val="auto"/>
                <w:sz w:val="20"/>
              </w:rPr>
              <w:t>Normative – Stage 1</w:t>
            </w:r>
          </w:p>
        </w:tc>
      </w:tr>
      <w:tr w:rsidR="00F84C33" w14:paraId="39F9FD62" w14:textId="77777777">
        <w:trPr>
          <w:cantSplit/>
          <w:jc w:val="center"/>
        </w:trPr>
        <w:tc>
          <w:tcPr>
            <w:tcW w:w="452" w:type="dxa"/>
          </w:tcPr>
          <w:p w14:paraId="48AC26C3" w14:textId="77777777" w:rsidR="00F84C33" w:rsidRDefault="00F84C33">
            <w:pPr>
              <w:pStyle w:val="TAC"/>
            </w:pPr>
          </w:p>
        </w:tc>
        <w:tc>
          <w:tcPr>
            <w:tcW w:w="2917" w:type="dxa"/>
            <w:shd w:val="clear" w:color="auto" w:fill="E0E0E0"/>
          </w:tcPr>
          <w:p w14:paraId="0F57E507" w14:textId="77777777" w:rsidR="00F84C33" w:rsidRDefault="007500C9">
            <w:pPr>
              <w:pStyle w:val="TAH"/>
              <w:ind w:right="-99"/>
              <w:jc w:val="left"/>
              <w:rPr>
                <w:b w:val="0"/>
                <w:bCs/>
                <w:color w:val="auto"/>
              </w:rPr>
            </w:pPr>
            <w:r>
              <w:rPr>
                <w:b w:val="0"/>
                <w:bCs/>
                <w:color w:val="auto"/>
                <w:sz w:val="20"/>
              </w:rPr>
              <w:t>Normative – Stage 2</w:t>
            </w:r>
          </w:p>
        </w:tc>
      </w:tr>
      <w:tr w:rsidR="00F84C33" w14:paraId="3FA98A28" w14:textId="77777777">
        <w:trPr>
          <w:cantSplit/>
          <w:jc w:val="center"/>
        </w:trPr>
        <w:tc>
          <w:tcPr>
            <w:tcW w:w="452" w:type="dxa"/>
          </w:tcPr>
          <w:p w14:paraId="467A6926" w14:textId="77777777" w:rsidR="00F84C33" w:rsidRDefault="00F84C33">
            <w:pPr>
              <w:pStyle w:val="TAC"/>
            </w:pPr>
          </w:p>
        </w:tc>
        <w:tc>
          <w:tcPr>
            <w:tcW w:w="2917" w:type="dxa"/>
            <w:shd w:val="clear" w:color="auto" w:fill="E0E0E0"/>
          </w:tcPr>
          <w:p w14:paraId="6120BAC2" w14:textId="77777777" w:rsidR="00F84C33" w:rsidRDefault="007500C9">
            <w:pPr>
              <w:pStyle w:val="TAH"/>
              <w:ind w:right="-99"/>
              <w:jc w:val="left"/>
              <w:rPr>
                <w:b w:val="0"/>
                <w:bCs/>
                <w:color w:val="auto"/>
              </w:rPr>
            </w:pPr>
            <w:r>
              <w:rPr>
                <w:b w:val="0"/>
                <w:bCs/>
                <w:color w:val="auto"/>
                <w:sz w:val="20"/>
              </w:rPr>
              <w:t>Normative – Stage 3</w:t>
            </w:r>
          </w:p>
        </w:tc>
      </w:tr>
      <w:tr w:rsidR="00F84C33" w14:paraId="71087B37" w14:textId="77777777">
        <w:trPr>
          <w:cantSplit/>
          <w:jc w:val="center"/>
        </w:trPr>
        <w:tc>
          <w:tcPr>
            <w:tcW w:w="452" w:type="dxa"/>
          </w:tcPr>
          <w:p w14:paraId="6625E6AA" w14:textId="77777777" w:rsidR="00F84C33" w:rsidRDefault="00F84C33">
            <w:pPr>
              <w:pStyle w:val="TAC"/>
            </w:pPr>
          </w:p>
        </w:tc>
        <w:tc>
          <w:tcPr>
            <w:tcW w:w="2917" w:type="dxa"/>
            <w:shd w:val="clear" w:color="auto" w:fill="E0E0E0"/>
          </w:tcPr>
          <w:p w14:paraId="570EE232" w14:textId="77777777" w:rsidR="00F84C33" w:rsidRDefault="007500C9">
            <w:pPr>
              <w:pStyle w:val="TAH"/>
              <w:ind w:right="-99"/>
              <w:jc w:val="left"/>
              <w:rPr>
                <w:b w:val="0"/>
                <w:bCs/>
                <w:color w:val="auto"/>
              </w:rPr>
            </w:pPr>
            <w:r>
              <w:rPr>
                <w:b w:val="0"/>
                <w:bCs/>
                <w:color w:val="auto"/>
                <w:sz w:val="20"/>
              </w:rPr>
              <w:t>Normative – Other*</w:t>
            </w:r>
          </w:p>
        </w:tc>
      </w:tr>
    </w:tbl>
    <w:p w14:paraId="6D6BF220" w14:textId="77777777" w:rsidR="00F84C33" w:rsidRDefault="007500C9">
      <w:pPr>
        <w:ind w:right="-99"/>
        <w:rPr>
          <w:b/>
        </w:rPr>
      </w:pPr>
      <w:r>
        <w:rPr>
          <w:b/>
        </w:rPr>
        <w:t>* Other = e.g. testing</w:t>
      </w:r>
    </w:p>
    <w:p w14:paraId="6134AD49" w14:textId="77777777" w:rsidR="00F84C33" w:rsidRDefault="00F84C33">
      <w:pPr>
        <w:ind w:right="-99"/>
        <w:rPr>
          <w:b/>
        </w:rPr>
      </w:pPr>
    </w:p>
    <w:p w14:paraId="3CE8A682" w14:textId="77777777" w:rsidR="00F84C33" w:rsidRDefault="007500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4488CA9" w14:textId="77777777" w:rsidR="00F84C33" w:rsidRDefault="007500C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4C33" w14:paraId="45B174EA" w14:textId="77777777">
        <w:trPr>
          <w:cantSplit/>
          <w:jc w:val="center"/>
        </w:trPr>
        <w:tc>
          <w:tcPr>
            <w:tcW w:w="9313" w:type="dxa"/>
            <w:gridSpan w:val="4"/>
            <w:shd w:val="clear" w:color="auto" w:fill="E0E0E0"/>
          </w:tcPr>
          <w:p w14:paraId="2E491B84" w14:textId="77777777" w:rsidR="00F84C33" w:rsidRDefault="007500C9">
            <w:pPr>
              <w:pStyle w:val="TAH"/>
              <w:ind w:right="-99"/>
              <w:jc w:val="left"/>
            </w:pPr>
            <w:r>
              <w:lastRenderedPageBreak/>
              <w:t xml:space="preserve">Parent Work / Study Items </w:t>
            </w:r>
          </w:p>
        </w:tc>
      </w:tr>
      <w:tr w:rsidR="00F84C33" w14:paraId="7468D4CA" w14:textId="77777777">
        <w:trPr>
          <w:cantSplit/>
          <w:jc w:val="center"/>
        </w:trPr>
        <w:tc>
          <w:tcPr>
            <w:tcW w:w="1101" w:type="dxa"/>
            <w:shd w:val="clear" w:color="auto" w:fill="E0E0E0"/>
          </w:tcPr>
          <w:p w14:paraId="43DF064E" w14:textId="77777777" w:rsidR="00F84C33" w:rsidRDefault="007500C9">
            <w:pPr>
              <w:pStyle w:val="TAH"/>
              <w:ind w:right="-99"/>
              <w:jc w:val="left"/>
            </w:pPr>
            <w:r>
              <w:t>Acronym</w:t>
            </w:r>
          </w:p>
        </w:tc>
        <w:tc>
          <w:tcPr>
            <w:tcW w:w="1101" w:type="dxa"/>
            <w:shd w:val="clear" w:color="auto" w:fill="E0E0E0"/>
          </w:tcPr>
          <w:p w14:paraId="5E01BB3F" w14:textId="77777777" w:rsidR="00F84C33" w:rsidRDefault="007500C9">
            <w:pPr>
              <w:pStyle w:val="TAH"/>
              <w:ind w:right="-99"/>
              <w:jc w:val="left"/>
            </w:pPr>
            <w:r>
              <w:t>Working Group</w:t>
            </w:r>
          </w:p>
        </w:tc>
        <w:tc>
          <w:tcPr>
            <w:tcW w:w="1101" w:type="dxa"/>
            <w:shd w:val="clear" w:color="auto" w:fill="E0E0E0"/>
          </w:tcPr>
          <w:p w14:paraId="037942B9" w14:textId="77777777" w:rsidR="00F84C33" w:rsidRDefault="007500C9">
            <w:pPr>
              <w:pStyle w:val="TAH"/>
              <w:ind w:right="-99"/>
              <w:jc w:val="left"/>
            </w:pPr>
            <w:r>
              <w:t>Unique ID</w:t>
            </w:r>
          </w:p>
        </w:tc>
        <w:tc>
          <w:tcPr>
            <w:tcW w:w="6010" w:type="dxa"/>
            <w:shd w:val="clear" w:color="auto" w:fill="E0E0E0"/>
          </w:tcPr>
          <w:p w14:paraId="5E0156B9" w14:textId="77777777" w:rsidR="00F84C33" w:rsidRDefault="007500C9">
            <w:pPr>
              <w:pStyle w:val="TAH"/>
              <w:ind w:right="-99"/>
              <w:jc w:val="left"/>
            </w:pPr>
            <w:r>
              <w:t>Title (as in 3GPP Work Plan)</w:t>
            </w:r>
          </w:p>
        </w:tc>
      </w:tr>
      <w:tr w:rsidR="00F84C33" w14:paraId="5051C854" w14:textId="77777777">
        <w:trPr>
          <w:cantSplit/>
          <w:jc w:val="center"/>
        </w:trPr>
        <w:tc>
          <w:tcPr>
            <w:tcW w:w="1101" w:type="dxa"/>
          </w:tcPr>
          <w:p w14:paraId="74B84490" w14:textId="77777777" w:rsidR="00F84C33" w:rsidRDefault="007500C9">
            <w:pPr>
              <w:pStyle w:val="TAL"/>
            </w:pPr>
            <w:r>
              <w:t>MPS4msg</w:t>
            </w:r>
          </w:p>
        </w:tc>
        <w:tc>
          <w:tcPr>
            <w:tcW w:w="1101" w:type="dxa"/>
          </w:tcPr>
          <w:p w14:paraId="5C2B39D4" w14:textId="77777777" w:rsidR="00F84C33" w:rsidRDefault="007500C9">
            <w:pPr>
              <w:pStyle w:val="TAL"/>
            </w:pPr>
            <w:r>
              <w:t>SA1</w:t>
            </w:r>
          </w:p>
        </w:tc>
        <w:tc>
          <w:tcPr>
            <w:tcW w:w="1101" w:type="dxa"/>
          </w:tcPr>
          <w:p w14:paraId="01565B0D" w14:textId="77777777" w:rsidR="00F84C33" w:rsidRDefault="007500C9">
            <w:pPr>
              <w:pStyle w:val="TAL"/>
            </w:pPr>
            <w:r>
              <w:t>970042</w:t>
            </w:r>
          </w:p>
        </w:tc>
        <w:tc>
          <w:tcPr>
            <w:tcW w:w="6010" w:type="dxa"/>
          </w:tcPr>
          <w:p w14:paraId="68EFBDD0" w14:textId="77777777" w:rsidR="00F84C33" w:rsidRDefault="007500C9">
            <w:pPr>
              <w:pStyle w:val="TAL"/>
            </w:pPr>
            <w:r>
              <w:t>MPS for Messaging services</w:t>
            </w:r>
          </w:p>
        </w:tc>
      </w:tr>
      <w:tr w:rsidR="00927592" w14:paraId="72EB12AC" w14:textId="77777777" w:rsidTr="0092759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6553C5D" w14:textId="77777777" w:rsidR="00927592" w:rsidRDefault="00927592" w:rsidP="0052359D">
            <w:pPr>
              <w:pStyle w:val="TAL"/>
            </w:pPr>
            <w:r>
              <w:t>MPS4msg</w:t>
            </w:r>
          </w:p>
        </w:tc>
        <w:tc>
          <w:tcPr>
            <w:tcW w:w="1101" w:type="dxa"/>
            <w:tcBorders>
              <w:top w:val="single" w:sz="6" w:space="0" w:color="000000"/>
              <w:left w:val="single" w:sz="6" w:space="0" w:color="000000"/>
              <w:bottom w:val="single" w:sz="6" w:space="0" w:color="000000"/>
              <w:right w:val="single" w:sz="6" w:space="0" w:color="000000"/>
            </w:tcBorders>
          </w:tcPr>
          <w:p w14:paraId="1EF999AC" w14:textId="6C9F1726" w:rsidR="00927592" w:rsidRDefault="00927592" w:rsidP="0052359D">
            <w:pPr>
              <w:pStyle w:val="TAL"/>
            </w:pPr>
            <w:r>
              <w:t>SA2</w:t>
            </w:r>
          </w:p>
        </w:tc>
        <w:tc>
          <w:tcPr>
            <w:tcW w:w="1101" w:type="dxa"/>
            <w:tcBorders>
              <w:top w:val="single" w:sz="6" w:space="0" w:color="000000"/>
              <w:left w:val="single" w:sz="6" w:space="0" w:color="000000"/>
              <w:bottom w:val="single" w:sz="6" w:space="0" w:color="000000"/>
              <w:right w:val="single" w:sz="6" w:space="0" w:color="000000"/>
            </w:tcBorders>
          </w:tcPr>
          <w:p w14:paraId="688925D0" w14:textId="1F47B378" w:rsidR="00927592" w:rsidRDefault="00BF26C9" w:rsidP="0052359D">
            <w:pPr>
              <w:pStyle w:val="TAL"/>
            </w:pPr>
            <w:r>
              <w:rPr>
                <w:rFonts w:cs="Arial"/>
                <w:szCs w:val="18"/>
                <w:shd w:val="clear" w:color="auto" w:fill="F2F2F2"/>
              </w:rPr>
              <w:t>1040029</w:t>
            </w:r>
          </w:p>
        </w:tc>
        <w:tc>
          <w:tcPr>
            <w:tcW w:w="6010" w:type="dxa"/>
            <w:tcBorders>
              <w:top w:val="single" w:sz="6" w:space="0" w:color="000000"/>
              <w:left w:val="single" w:sz="6" w:space="0" w:color="000000"/>
              <w:bottom w:val="single" w:sz="6" w:space="0" w:color="000000"/>
              <w:right w:val="single" w:sz="6" w:space="0" w:color="000000"/>
            </w:tcBorders>
          </w:tcPr>
          <w:p w14:paraId="707C7D98" w14:textId="72018E0B" w:rsidR="00927592" w:rsidRDefault="00B4504D" w:rsidP="0052359D">
            <w:pPr>
              <w:pStyle w:val="TAL"/>
            </w:pPr>
            <w:r>
              <w:rPr>
                <w:rFonts w:cs="Arial"/>
                <w:szCs w:val="18"/>
                <w:shd w:val="clear" w:color="auto" w:fill="F2F2F2"/>
              </w:rPr>
              <w:t>MPS for IMS Messaging and SMS services</w:t>
            </w:r>
          </w:p>
        </w:tc>
      </w:tr>
    </w:tbl>
    <w:p w14:paraId="6C7F15CE" w14:textId="77777777" w:rsidR="00F84C33" w:rsidRDefault="00F84C33"/>
    <w:p w14:paraId="62747120" w14:textId="77777777" w:rsidR="00F84C33" w:rsidRDefault="007500C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4C33" w14:paraId="268E267C" w14:textId="77777777">
        <w:trPr>
          <w:cantSplit/>
          <w:jc w:val="center"/>
        </w:trPr>
        <w:tc>
          <w:tcPr>
            <w:tcW w:w="9526" w:type="dxa"/>
            <w:gridSpan w:val="3"/>
            <w:shd w:val="clear" w:color="auto" w:fill="E0E0E0"/>
          </w:tcPr>
          <w:p w14:paraId="2824CB0B" w14:textId="77777777" w:rsidR="00F84C33" w:rsidRDefault="007500C9">
            <w:pPr>
              <w:pStyle w:val="TAH"/>
            </w:pPr>
            <w:r>
              <w:t>Other related Work /Study Items (if any)</w:t>
            </w:r>
          </w:p>
        </w:tc>
      </w:tr>
      <w:tr w:rsidR="00F84C33" w14:paraId="414C4A7C" w14:textId="77777777">
        <w:trPr>
          <w:cantSplit/>
          <w:jc w:val="center"/>
        </w:trPr>
        <w:tc>
          <w:tcPr>
            <w:tcW w:w="1101" w:type="dxa"/>
            <w:shd w:val="clear" w:color="auto" w:fill="E0E0E0"/>
          </w:tcPr>
          <w:p w14:paraId="36673372" w14:textId="77777777" w:rsidR="00F84C33" w:rsidRDefault="007500C9">
            <w:pPr>
              <w:pStyle w:val="TAH"/>
            </w:pPr>
            <w:r>
              <w:t>Unique ID</w:t>
            </w:r>
          </w:p>
        </w:tc>
        <w:tc>
          <w:tcPr>
            <w:tcW w:w="3326" w:type="dxa"/>
            <w:shd w:val="clear" w:color="auto" w:fill="E0E0E0"/>
          </w:tcPr>
          <w:p w14:paraId="302D726F" w14:textId="77777777" w:rsidR="00F84C33" w:rsidRDefault="007500C9">
            <w:pPr>
              <w:pStyle w:val="TAH"/>
            </w:pPr>
            <w:r>
              <w:t>Title</w:t>
            </w:r>
          </w:p>
        </w:tc>
        <w:tc>
          <w:tcPr>
            <w:tcW w:w="5099" w:type="dxa"/>
            <w:shd w:val="clear" w:color="auto" w:fill="E0E0E0"/>
          </w:tcPr>
          <w:p w14:paraId="5A8BD3E1" w14:textId="77777777" w:rsidR="00F84C33" w:rsidRDefault="007500C9">
            <w:pPr>
              <w:pStyle w:val="TAH"/>
            </w:pPr>
            <w:r>
              <w:t>Nature of relationship</w:t>
            </w:r>
          </w:p>
        </w:tc>
      </w:tr>
      <w:tr w:rsidR="00F84C33" w14:paraId="06FB1CCB" w14:textId="77777777">
        <w:trPr>
          <w:cantSplit/>
          <w:jc w:val="center"/>
        </w:trPr>
        <w:tc>
          <w:tcPr>
            <w:tcW w:w="1101" w:type="dxa"/>
          </w:tcPr>
          <w:p w14:paraId="26D25888" w14:textId="77777777" w:rsidR="00F84C33" w:rsidRDefault="00F84C33">
            <w:pPr>
              <w:pStyle w:val="TAL"/>
              <w:rPr>
                <w:lang w:eastAsia="zh-CN"/>
              </w:rPr>
            </w:pPr>
          </w:p>
        </w:tc>
        <w:tc>
          <w:tcPr>
            <w:tcW w:w="3326" w:type="dxa"/>
          </w:tcPr>
          <w:p w14:paraId="6E9B18F1" w14:textId="77777777" w:rsidR="00F84C33" w:rsidRDefault="00F84C33">
            <w:pPr>
              <w:pStyle w:val="TAL"/>
              <w:rPr>
                <w:lang w:eastAsia="zh-CN"/>
              </w:rPr>
            </w:pPr>
          </w:p>
        </w:tc>
        <w:tc>
          <w:tcPr>
            <w:tcW w:w="5099" w:type="dxa"/>
          </w:tcPr>
          <w:p w14:paraId="4F18D6F4" w14:textId="77777777" w:rsidR="00F84C33" w:rsidRDefault="00F84C33">
            <w:pPr>
              <w:pStyle w:val="TAL"/>
              <w:rPr>
                <w:i/>
                <w:lang w:eastAsia="zh-CN"/>
              </w:rPr>
            </w:pPr>
          </w:p>
        </w:tc>
      </w:tr>
      <w:tr w:rsidR="00F84C33" w14:paraId="2B869A8E" w14:textId="77777777">
        <w:trPr>
          <w:cantSplit/>
          <w:jc w:val="center"/>
        </w:trPr>
        <w:tc>
          <w:tcPr>
            <w:tcW w:w="1101" w:type="dxa"/>
          </w:tcPr>
          <w:p w14:paraId="6A8C5C87" w14:textId="77777777" w:rsidR="00F84C33" w:rsidRDefault="00F84C33">
            <w:pPr>
              <w:pStyle w:val="TAL"/>
              <w:rPr>
                <w:lang w:eastAsia="zh-CN"/>
              </w:rPr>
            </w:pPr>
          </w:p>
        </w:tc>
        <w:tc>
          <w:tcPr>
            <w:tcW w:w="3326" w:type="dxa"/>
          </w:tcPr>
          <w:p w14:paraId="25C69D82" w14:textId="77777777" w:rsidR="00F84C33" w:rsidRDefault="00F84C33">
            <w:pPr>
              <w:pStyle w:val="TAL"/>
              <w:rPr>
                <w:lang w:eastAsia="zh-CN"/>
              </w:rPr>
            </w:pPr>
          </w:p>
        </w:tc>
        <w:tc>
          <w:tcPr>
            <w:tcW w:w="5099" w:type="dxa"/>
          </w:tcPr>
          <w:p w14:paraId="4F953E5F" w14:textId="77777777" w:rsidR="00F84C33" w:rsidRDefault="00F84C33">
            <w:pPr>
              <w:pStyle w:val="TAL"/>
              <w:rPr>
                <w:i/>
                <w:lang w:eastAsia="zh-CN"/>
              </w:rPr>
            </w:pPr>
          </w:p>
        </w:tc>
      </w:tr>
      <w:tr w:rsidR="00F84C33" w14:paraId="5B4DF951" w14:textId="77777777">
        <w:trPr>
          <w:cantSplit/>
          <w:jc w:val="center"/>
        </w:trPr>
        <w:tc>
          <w:tcPr>
            <w:tcW w:w="1101" w:type="dxa"/>
          </w:tcPr>
          <w:p w14:paraId="65E3FD78" w14:textId="77777777" w:rsidR="00F84C33" w:rsidRDefault="00F84C33">
            <w:pPr>
              <w:pStyle w:val="TAL"/>
              <w:rPr>
                <w:lang w:eastAsia="zh-CN"/>
              </w:rPr>
            </w:pPr>
          </w:p>
        </w:tc>
        <w:tc>
          <w:tcPr>
            <w:tcW w:w="3326" w:type="dxa"/>
          </w:tcPr>
          <w:p w14:paraId="767FD429" w14:textId="77777777" w:rsidR="00F84C33" w:rsidRDefault="00F84C33">
            <w:pPr>
              <w:pStyle w:val="TAL"/>
              <w:rPr>
                <w:lang w:eastAsia="zh-CN"/>
              </w:rPr>
            </w:pPr>
          </w:p>
        </w:tc>
        <w:tc>
          <w:tcPr>
            <w:tcW w:w="5099" w:type="dxa"/>
          </w:tcPr>
          <w:p w14:paraId="20FB147E" w14:textId="77777777" w:rsidR="00F84C33" w:rsidRDefault="00F84C33">
            <w:pPr>
              <w:pStyle w:val="TAL"/>
              <w:rPr>
                <w:i/>
                <w:lang w:eastAsia="zh-CN"/>
              </w:rPr>
            </w:pPr>
          </w:p>
        </w:tc>
      </w:tr>
      <w:tr w:rsidR="00F84C33" w14:paraId="5A337DE0" w14:textId="77777777">
        <w:trPr>
          <w:cantSplit/>
          <w:jc w:val="center"/>
        </w:trPr>
        <w:tc>
          <w:tcPr>
            <w:tcW w:w="1101" w:type="dxa"/>
          </w:tcPr>
          <w:p w14:paraId="59628692" w14:textId="77777777" w:rsidR="00F84C33" w:rsidRDefault="00F84C33">
            <w:pPr>
              <w:pStyle w:val="TAL"/>
              <w:rPr>
                <w:lang w:eastAsia="zh-CN"/>
              </w:rPr>
            </w:pPr>
          </w:p>
        </w:tc>
        <w:tc>
          <w:tcPr>
            <w:tcW w:w="3326" w:type="dxa"/>
          </w:tcPr>
          <w:p w14:paraId="33D16954" w14:textId="77777777" w:rsidR="00F84C33" w:rsidRDefault="00F84C33">
            <w:pPr>
              <w:pStyle w:val="TAL"/>
              <w:rPr>
                <w:lang w:eastAsia="zh-CN"/>
              </w:rPr>
            </w:pPr>
          </w:p>
        </w:tc>
        <w:tc>
          <w:tcPr>
            <w:tcW w:w="5099" w:type="dxa"/>
          </w:tcPr>
          <w:p w14:paraId="03C290A3" w14:textId="77777777" w:rsidR="00F84C33" w:rsidRDefault="00F84C33">
            <w:pPr>
              <w:pStyle w:val="TAL"/>
              <w:rPr>
                <w:i/>
                <w:lang w:eastAsia="zh-CN"/>
              </w:rPr>
            </w:pPr>
          </w:p>
        </w:tc>
      </w:tr>
    </w:tbl>
    <w:p w14:paraId="0470F137" w14:textId="77777777" w:rsidR="00F84C33" w:rsidRDefault="00F84C33">
      <w:pPr>
        <w:pStyle w:val="FP"/>
      </w:pPr>
    </w:p>
    <w:p w14:paraId="7BE2819A"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A6886EA" w14:textId="77777777" w:rsidR="00ED2F14" w:rsidRPr="00ED2F14" w:rsidRDefault="00ED2F14" w:rsidP="00ED2F14">
      <w:p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Cs/>
          <w:color w:val="000000"/>
          <w:lang w:val="en-US" w:eastAsia="zh-CN"/>
        </w:rPr>
        <w:t xml:space="preserve">Currently, there are many </w:t>
      </w:r>
      <w:r w:rsidRPr="00ED2F14">
        <w:rPr>
          <w:rFonts w:eastAsia="SimSun"/>
          <w:bCs/>
          <w:color w:val="000000"/>
          <w:lang w:eastAsia="zh-CN"/>
        </w:rPr>
        <w:t>Over-The-Top (OTT) messaging application for urgent events in the field provided by third-party service providers. These solutions employ methods such as SMS over NAS, SMS over IP, or NIDD-based messaging for UEs or IoT devices. These solutions use normal sessions over the 3GPP system (including TN and NTN) or for proprietary devices using non-3GPP compliant access</w:t>
      </w:r>
      <w:r w:rsidRPr="00ED2F14">
        <w:rPr>
          <w:rFonts w:eastAsia="SimSun"/>
          <w:bCs/>
          <w:color w:val="000000"/>
          <w:lang w:val="en-US" w:eastAsia="zh-CN"/>
        </w:rPr>
        <w:t xml:space="preserve">. However, lacking of </w:t>
      </w:r>
      <w:r w:rsidRPr="00ED2F14">
        <w:rPr>
          <w:rFonts w:eastAsia="SimSun"/>
          <w:bCs/>
          <w:color w:val="000000"/>
          <w:lang w:eastAsia="zh-CN"/>
        </w:rPr>
        <w:t xml:space="preserve">standardized priority treatment within the 3GPP system limits their effectiveness in delivering urgent messages promptly. </w:t>
      </w:r>
    </w:p>
    <w:p w14:paraId="070C981A" w14:textId="77777777" w:rsidR="00ED2F14" w:rsidRPr="00ED2F14" w:rsidRDefault="00ED2F14" w:rsidP="00ED2F14">
      <w:pPr>
        <w:numPr>
          <w:ilvl w:val="0"/>
          <w:numId w:val="7"/>
        </w:num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Cs/>
          <w:color w:val="000000"/>
          <w:lang w:eastAsia="zh-CN"/>
        </w:rPr>
        <w:t xml:space="preserve">For example, </w:t>
      </w:r>
      <w:proofErr w:type="spellStart"/>
      <w:r w:rsidRPr="00ED2F14">
        <w:rPr>
          <w:rFonts w:eastAsia="SimSun"/>
          <w:bCs/>
          <w:color w:val="000000"/>
          <w:lang w:val="en-US" w:eastAsia="zh-CN"/>
        </w:rPr>
        <w:t>application#O</w:t>
      </w:r>
      <w:proofErr w:type="spellEnd"/>
      <w:r w:rsidRPr="00ED2F14">
        <w:rPr>
          <w:rFonts w:eastAsia="SimSun"/>
          <w:bCs/>
          <w:color w:val="000000"/>
          <w:lang w:val="en-US" w:eastAsia="zh-CN"/>
        </w:rPr>
        <w:t xml:space="preserve"> provides OTT based emergency services for in-vehicle security based on </w:t>
      </w:r>
      <w:r w:rsidRPr="00ED2F14">
        <w:rPr>
          <w:rFonts w:eastAsia="SimSun"/>
          <w:bCs/>
          <w:color w:val="000000"/>
          <w:lang w:eastAsia="zh-CN"/>
        </w:rPr>
        <w:t xml:space="preserve">third-party’s </w:t>
      </w:r>
      <w:r w:rsidRPr="00ED2F14">
        <w:rPr>
          <w:rFonts w:eastAsia="SimSun"/>
          <w:bCs/>
          <w:color w:val="000000"/>
          <w:lang w:val="en-US" w:eastAsia="zh-CN"/>
        </w:rPr>
        <w:t>subscription-based communications.</w:t>
      </w:r>
    </w:p>
    <w:p w14:paraId="0933CFCD" w14:textId="77777777" w:rsidR="00ED2F14" w:rsidRPr="00ED2F14" w:rsidRDefault="00ED2F14" w:rsidP="00ED2F14">
      <w:pPr>
        <w:numPr>
          <w:ilvl w:val="0"/>
          <w:numId w:val="7"/>
        </w:num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Cs/>
          <w:color w:val="000000"/>
          <w:lang w:val="en-US" w:eastAsia="zh-CN"/>
        </w:rPr>
        <w:t xml:space="preserve">For example, </w:t>
      </w:r>
      <w:proofErr w:type="spellStart"/>
      <w:r w:rsidRPr="00ED2F14">
        <w:rPr>
          <w:rFonts w:eastAsia="SimSun"/>
          <w:bCs/>
          <w:color w:val="000000"/>
          <w:lang w:val="en-US" w:eastAsia="zh-CN"/>
        </w:rPr>
        <w:t>application#G</w:t>
      </w:r>
      <w:proofErr w:type="spellEnd"/>
      <w:r w:rsidRPr="00ED2F14">
        <w:rPr>
          <w:rFonts w:eastAsia="SimSun"/>
          <w:bCs/>
          <w:color w:val="000000"/>
          <w:lang w:val="en-US" w:eastAsia="zh-CN"/>
        </w:rPr>
        <w:t xml:space="preserve"> provides OTT based emergency messaging services at a UE using satellite access to access IoT NTN for alerting urgent event through a </w:t>
      </w:r>
      <w:proofErr w:type="gramStart"/>
      <w:r w:rsidRPr="00ED2F14">
        <w:rPr>
          <w:rFonts w:eastAsia="SimSun"/>
          <w:bCs/>
          <w:color w:val="000000"/>
          <w:lang w:val="en-US" w:eastAsia="zh-CN"/>
        </w:rPr>
        <w:t>third party</w:t>
      </w:r>
      <w:proofErr w:type="gramEnd"/>
      <w:r w:rsidRPr="00ED2F14">
        <w:rPr>
          <w:rFonts w:eastAsia="SimSun"/>
          <w:bCs/>
          <w:color w:val="000000"/>
          <w:lang w:val="en-US" w:eastAsia="zh-CN"/>
        </w:rPr>
        <w:t xml:space="preserve"> application server based on user configured emergency contacts.</w:t>
      </w:r>
    </w:p>
    <w:p w14:paraId="23B7A159" w14:textId="77777777" w:rsidR="00ED2F14" w:rsidRPr="00ED2F14" w:rsidRDefault="00ED2F14" w:rsidP="00ED2F14">
      <w:p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
          <w:bCs/>
          <w:color w:val="000000"/>
          <w:lang w:eastAsia="zh-CN"/>
        </w:rPr>
        <w:t xml:space="preserve">Observations#1: </w:t>
      </w:r>
      <w:r w:rsidRPr="00ED2F14">
        <w:rPr>
          <w:rFonts w:eastAsia="SimSun"/>
          <w:bCs/>
          <w:color w:val="000000"/>
          <w:lang w:val="en-US" w:eastAsia="zh-CN"/>
        </w:rPr>
        <w:t xml:space="preserve">Non-IP Data Delivery (NIDD) Mechanism is an existing 3GPP technology developed for NB-IOT devices since R13. </w:t>
      </w:r>
      <w:r w:rsidRPr="00ED2F14">
        <w:rPr>
          <w:rFonts w:eastAsia="SimSun"/>
          <w:bCs/>
          <w:color w:val="000000"/>
          <w:lang w:eastAsia="zh-CN"/>
        </w:rPr>
        <w:t>Due to its lightweight nature, efficiency, and reliability</w:t>
      </w:r>
      <w:r w:rsidRPr="00ED2F14">
        <w:rPr>
          <w:rFonts w:eastAsia="SimSun"/>
          <w:bCs/>
          <w:color w:val="000000"/>
          <w:lang w:val="en-US" w:eastAsia="zh-CN"/>
        </w:rPr>
        <w:t>, it is a feasible option for messaging services, especially when using satellite access given its energy constraints and broader coverage.</w:t>
      </w:r>
    </w:p>
    <w:p w14:paraId="56B59DCF" w14:textId="6336B5B2" w:rsidR="00ED2F14" w:rsidRDefault="00ED2F14" w:rsidP="00ED2F14">
      <w:pPr>
        <w:overflowPunct w:val="0"/>
        <w:autoSpaceDE w:val="0"/>
        <w:autoSpaceDN w:val="0"/>
        <w:adjustRightInd w:val="0"/>
        <w:spacing w:after="180"/>
        <w:ind w:right="-99"/>
        <w:textAlignment w:val="baseline"/>
        <w:rPr>
          <w:rFonts w:eastAsia="SimSun"/>
          <w:bCs/>
          <w:color w:val="000000"/>
          <w:lang w:eastAsia="zh-CN"/>
        </w:rPr>
      </w:pPr>
      <w:r w:rsidRPr="00ED2F14">
        <w:rPr>
          <w:rFonts w:eastAsia="SimSun"/>
          <w:b/>
          <w:bCs/>
          <w:color w:val="000000"/>
          <w:lang w:eastAsia="zh-CN"/>
        </w:rPr>
        <w:t xml:space="preserve">Observations#2: </w:t>
      </w:r>
      <w:r>
        <w:rPr>
          <w:rFonts w:eastAsia="SimSun"/>
          <w:b/>
          <w:bCs/>
          <w:color w:val="000000"/>
          <w:lang w:eastAsia="zh-CN"/>
        </w:rPr>
        <w:t xml:space="preserve">According to TS22.262 for MSGin5G Service, </w:t>
      </w:r>
      <w:r w:rsidRPr="00ED2F14">
        <w:rPr>
          <w:rFonts w:eastAsia="SimSun"/>
          <w:bCs/>
          <w:color w:val="000000"/>
          <w:lang w:eastAsia="zh-CN"/>
        </w:rPr>
        <w:t xml:space="preserve">in TS 23.554, Application architecture for MSGin5G Service, already enables the Legacy 3GPP Message Gateway to interact with MSGin5G Server on behalf of Legacy 3GPP UE or IoT device (e.g., SMS, NIDD).  The support of NIDD is in readiness for supporting messaging services with enhancement of priority treatment. </w:t>
      </w:r>
    </w:p>
    <w:p w14:paraId="3FB688BD" w14:textId="77777777" w:rsidR="00ED2F14" w:rsidRPr="00ED2F14" w:rsidRDefault="00ED2F14" w:rsidP="00ED2F14">
      <w:p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Cs/>
          <w:color w:val="000000"/>
          <w:lang w:eastAsia="zh-CN"/>
        </w:rPr>
        <w:t xml:space="preserve">In R19, SA2 WG has enabled architecture enhancement for MPS for messaging (MPS4msg) for Service User (authorized by </w:t>
      </w:r>
      <w:r w:rsidRPr="00ED2F14">
        <w:rPr>
          <w:rFonts w:eastAsia="SimSun"/>
          <w:bCs/>
          <w:color w:val="000000"/>
          <w:lang w:val="en-US" w:eastAsia="zh-CN"/>
        </w:rPr>
        <w:t xml:space="preserve">a regional/national authority) </w:t>
      </w:r>
      <w:r w:rsidRPr="00ED2F14">
        <w:rPr>
          <w:rFonts w:eastAsia="SimSun"/>
          <w:bCs/>
          <w:color w:val="000000"/>
          <w:lang w:eastAsia="zh-CN"/>
        </w:rPr>
        <w:t xml:space="preserve">utilizing SMS or MMS, IMS Messaging in periods of network congestion during which normal commercial messaging services are degraded. </w:t>
      </w:r>
    </w:p>
    <w:p w14:paraId="58A88C55" w14:textId="77777777" w:rsidR="00ED2F14" w:rsidRPr="00ED2F14" w:rsidRDefault="00ED2F14" w:rsidP="00ED2F14">
      <w:pPr>
        <w:numPr>
          <w:ilvl w:val="0"/>
          <w:numId w:val="8"/>
        </w:num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Cs/>
          <w:color w:val="000000"/>
          <w:lang w:val="en-US" w:eastAsia="zh-CN"/>
        </w:rPr>
        <w:t xml:space="preserve">Per TS 22.153: </w:t>
      </w:r>
      <w:r w:rsidRPr="00ED2F14">
        <w:rPr>
          <w:rFonts w:eastAsia="SimSun"/>
          <w:bCs/>
          <w:color w:val="000000"/>
          <w:lang w:eastAsia="zh-CN"/>
        </w:rPr>
        <w:t>"The system shall support MPS priority for messaging services supported using IMS Messaging, SMS and/or MMS, or MSGin5G for an authorized Service User using a UE with a subscription for MPS. </w:t>
      </w:r>
    </w:p>
    <w:p w14:paraId="551C7244" w14:textId="77777777" w:rsidR="00ED2F14" w:rsidRPr="00ED2F14" w:rsidRDefault="00ED2F14" w:rsidP="00ED2F14">
      <w:pPr>
        <w:numPr>
          <w:ilvl w:val="0"/>
          <w:numId w:val="8"/>
        </w:num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Cs/>
          <w:color w:val="000000"/>
          <w:lang w:eastAsia="zh-CN"/>
        </w:rPr>
        <w:t>NOTE 1:  MPS for Messaging may make use of commercial messaging service offerings provided by the operator. However, the messaging service applications are not in scope. </w:t>
      </w:r>
    </w:p>
    <w:p w14:paraId="125A84DD" w14:textId="77777777" w:rsidR="00ED2F14" w:rsidRDefault="00ED2F14" w:rsidP="00ED2F14">
      <w:p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
          <w:bCs/>
          <w:color w:val="000000"/>
          <w:lang w:val="en-US" w:eastAsia="zh-CN"/>
        </w:rPr>
        <w:t xml:space="preserve">Observation#3: </w:t>
      </w:r>
      <w:r w:rsidRPr="002C3711">
        <w:rPr>
          <w:rFonts w:eastAsia="SimSun"/>
          <w:bCs/>
          <w:color w:val="000000"/>
          <w:lang w:val="en-US" w:eastAsia="zh-CN"/>
        </w:rPr>
        <w:t>MPS for messaging services are operator’s services in EPS/5GS for authorized Service Users, architecture enhancements are possible to extend differential priority treatment support in EPS/5GS for a third-party user</w:t>
      </w:r>
      <w:r>
        <w:rPr>
          <w:rFonts w:eastAsia="SimSun"/>
          <w:bCs/>
          <w:color w:val="000000"/>
          <w:lang w:val="en-US" w:eastAsia="zh-CN"/>
        </w:rPr>
        <w:t xml:space="preserve">, </w:t>
      </w:r>
      <w:r w:rsidRPr="002C3711">
        <w:rPr>
          <w:rFonts w:eastAsia="SimSun"/>
          <w:bCs/>
          <w:color w:val="000000"/>
          <w:lang w:val="en-US" w:eastAsia="zh-CN"/>
        </w:rPr>
        <w:t xml:space="preserve"> using a UE</w:t>
      </w:r>
      <w:r>
        <w:rPr>
          <w:rFonts w:eastAsia="SimSun"/>
          <w:bCs/>
          <w:color w:val="000000"/>
          <w:lang w:val="en-US" w:eastAsia="zh-CN"/>
        </w:rPr>
        <w:t>/IoT device</w:t>
      </w:r>
      <w:r w:rsidRPr="002C3711">
        <w:rPr>
          <w:rFonts w:eastAsia="SimSun"/>
          <w:bCs/>
          <w:color w:val="000000"/>
          <w:lang w:val="en-US" w:eastAsia="zh-CN"/>
        </w:rPr>
        <w:t xml:space="preserve"> requesting </w:t>
      </w:r>
      <w:r>
        <w:rPr>
          <w:rFonts w:eastAsia="SimSun"/>
          <w:bCs/>
          <w:color w:val="000000"/>
          <w:lang w:val="en-US" w:eastAsia="zh-CN"/>
        </w:rPr>
        <w:t xml:space="preserve">priority treatment </w:t>
      </w:r>
      <w:r w:rsidRPr="002C3711">
        <w:rPr>
          <w:rFonts w:eastAsia="SimSun"/>
          <w:bCs/>
          <w:color w:val="000000"/>
          <w:lang w:val="en-US" w:eastAsia="zh-CN"/>
        </w:rPr>
        <w:t>for messaging services, e.g. network configuration parameters provisioning, authentication and authorization of the UE</w:t>
      </w:r>
      <w:r>
        <w:rPr>
          <w:rFonts w:eastAsia="SimSun"/>
          <w:bCs/>
          <w:color w:val="000000"/>
          <w:lang w:val="en-US" w:eastAsia="zh-CN"/>
        </w:rPr>
        <w:t>/IoT for priority messaging service used by an authorized</w:t>
      </w:r>
      <w:r w:rsidRPr="002C3711">
        <w:rPr>
          <w:rFonts w:eastAsia="SimSun"/>
          <w:bCs/>
          <w:color w:val="000000"/>
          <w:lang w:val="en-US" w:eastAsia="zh-CN"/>
        </w:rPr>
        <w:t xml:space="preserve"> third party user, </w:t>
      </w:r>
      <w:r w:rsidRPr="002C3711">
        <w:rPr>
          <w:rFonts w:eastAsia="SimSun"/>
          <w:bCs/>
          <w:color w:val="000000"/>
          <w:lang w:eastAsia="zh-CN"/>
        </w:rPr>
        <w:t xml:space="preserve">network exposure functionalities are needed to support third-party AF, </w:t>
      </w:r>
      <w:r w:rsidRPr="002C3711">
        <w:rPr>
          <w:rFonts w:eastAsia="SimSun"/>
          <w:bCs/>
          <w:color w:val="000000"/>
          <w:lang w:val="en-US" w:eastAsia="zh-CN"/>
        </w:rPr>
        <w:t xml:space="preserve">differential priority treatment </w:t>
      </w:r>
      <w:r>
        <w:rPr>
          <w:rFonts w:eastAsia="SimSun"/>
          <w:bCs/>
          <w:color w:val="000000"/>
          <w:lang w:val="en-US" w:eastAsia="zh-CN"/>
        </w:rPr>
        <w:t xml:space="preserve">to ensure MPS’s Service </w:t>
      </w:r>
      <w:r w:rsidRPr="002C3711">
        <w:rPr>
          <w:rFonts w:eastAsia="SimSun"/>
          <w:bCs/>
          <w:color w:val="000000"/>
          <w:lang w:val="en-US" w:eastAsia="zh-CN"/>
        </w:rPr>
        <w:t xml:space="preserve">Users </w:t>
      </w:r>
      <w:r>
        <w:rPr>
          <w:rFonts w:eastAsia="SimSun"/>
          <w:bCs/>
          <w:color w:val="000000"/>
          <w:lang w:val="en-US" w:eastAsia="zh-CN"/>
        </w:rPr>
        <w:t xml:space="preserve">get higher priority than PMS’s </w:t>
      </w:r>
      <w:r w:rsidRPr="002C3711">
        <w:rPr>
          <w:rFonts w:eastAsia="SimSun"/>
          <w:bCs/>
          <w:color w:val="000000"/>
          <w:lang w:val="en-US" w:eastAsia="zh-CN"/>
        </w:rPr>
        <w:t>third-party users, and charging aspects.</w:t>
      </w:r>
    </w:p>
    <w:p w14:paraId="40D6B1FF" w14:textId="77777777" w:rsidR="00ED2F14" w:rsidRDefault="00ED2F14" w:rsidP="002C3711">
      <w:pPr>
        <w:overflowPunct w:val="0"/>
        <w:autoSpaceDE w:val="0"/>
        <w:autoSpaceDN w:val="0"/>
        <w:adjustRightInd w:val="0"/>
        <w:spacing w:after="180"/>
        <w:ind w:right="-99"/>
        <w:textAlignment w:val="baseline"/>
        <w:rPr>
          <w:rFonts w:eastAsia="SimSun"/>
          <w:bCs/>
          <w:color w:val="000000"/>
          <w:lang w:val="en-US" w:eastAsia="zh-CN"/>
        </w:rPr>
      </w:pPr>
      <w:r w:rsidRPr="00ED2F14">
        <w:rPr>
          <w:rFonts w:eastAsia="SimSun"/>
          <w:b/>
          <w:bCs/>
          <w:color w:val="000000"/>
          <w:lang w:eastAsia="zh-CN"/>
        </w:rPr>
        <w:t xml:space="preserve">Observations#4:  </w:t>
      </w:r>
      <w:r w:rsidRPr="00ED2F14">
        <w:rPr>
          <w:rFonts w:eastAsia="SimSun"/>
          <w:bCs/>
          <w:color w:val="000000"/>
          <w:lang w:eastAsia="zh-CN"/>
        </w:rPr>
        <w:t xml:space="preserve">In SA1, R20 </w:t>
      </w:r>
      <w:proofErr w:type="spellStart"/>
      <w:r w:rsidRPr="00ED2F14">
        <w:rPr>
          <w:rFonts w:eastAsia="SimSun"/>
          <w:bCs/>
          <w:color w:val="000000"/>
          <w:lang w:eastAsia="zh-CN"/>
        </w:rPr>
        <w:t>miniWID</w:t>
      </w:r>
      <w:proofErr w:type="spellEnd"/>
      <w:r w:rsidRPr="00ED2F14">
        <w:rPr>
          <w:rFonts w:eastAsia="SimSun"/>
          <w:bCs/>
          <w:color w:val="000000"/>
          <w:lang w:eastAsia="zh-CN"/>
        </w:rPr>
        <w:t xml:space="preserve"> – Priority messaging service for third party user has been proposed for approval in Orlando, FL, USA meeting.  </w:t>
      </w:r>
    </w:p>
    <w:p w14:paraId="04AF518F"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4304386" w14:textId="4386ECF3" w:rsidR="00591D97" w:rsidRPr="00591D97" w:rsidRDefault="00952297" w:rsidP="00591D97">
      <w:pPr>
        <w:pStyle w:val="Guidance"/>
        <w:spacing w:afterLines="50" w:after="120"/>
        <w:rPr>
          <w:rFonts w:eastAsia="Times New Roman"/>
          <w:i w:val="0"/>
          <w:lang w:eastAsia="zh-CN"/>
        </w:rPr>
      </w:pPr>
      <w:r w:rsidRPr="00952297">
        <w:rPr>
          <w:rFonts w:eastAsia="Times New Roman"/>
          <w:i w:val="0"/>
          <w:lang w:eastAsia="zh-CN"/>
        </w:rPr>
        <w:t xml:space="preserve">The objective is to study solutions addressing gaps </w:t>
      </w:r>
      <w:r w:rsidR="000450F0" w:rsidRPr="00C624B7">
        <w:rPr>
          <w:rFonts w:eastAsia="Times New Roman"/>
          <w:i w:val="0"/>
          <w:lang w:eastAsia="zh-CN"/>
        </w:rPr>
        <w:t xml:space="preserve">for enabling priority messaging services (PMS) </w:t>
      </w:r>
      <w:r w:rsidRPr="00952297">
        <w:rPr>
          <w:rFonts w:eastAsia="Times New Roman"/>
          <w:i w:val="0"/>
          <w:lang w:eastAsia="zh-CN"/>
        </w:rPr>
        <w:t xml:space="preserve">in the EPC and 5GC interfaces and procedures to support third-party users using UE/IoT device for SMS and NIDD based messaging with </w:t>
      </w:r>
      <w:r w:rsidRPr="00591D97">
        <w:rPr>
          <w:rFonts w:eastAsia="Times New Roman"/>
          <w:i w:val="0"/>
          <w:lang w:eastAsia="zh-CN"/>
        </w:rPr>
        <w:t>priority treatment within 3GPP system</w:t>
      </w:r>
      <w:r w:rsidR="00591D97" w:rsidRPr="00591D97">
        <w:rPr>
          <w:rFonts w:eastAsia="Times New Roman"/>
          <w:i w:val="0"/>
          <w:lang w:eastAsia="zh-CN"/>
        </w:rPr>
        <w:t xml:space="preserve"> including </w:t>
      </w:r>
      <w:r w:rsidR="00591D97" w:rsidRPr="00591D97">
        <w:rPr>
          <w:i w:val="0"/>
          <w:lang w:val="en-US"/>
        </w:rPr>
        <w:t>TN and NTN/IoT NTN.</w:t>
      </w:r>
    </w:p>
    <w:p w14:paraId="251EF6D9" w14:textId="68300486" w:rsidR="00751B11" w:rsidRPr="00C624B7" w:rsidRDefault="00751B11" w:rsidP="00C624B7">
      <w:pPr>
        <w:pStyle w:val="Guidance"/>
        <w:spacing w:afterLines="50" w:after="120"/>
        <w:rPr>
          <w:rFonts w:eastAsia="Times New Roman"/>
          <w:i w:val="0"/>
          <w:lang w:eastAsia="zh-CN"/>
        </w:rPr>
      </w:pPr>
      <w:r w:rsidRPr="00C624B7">
        <w:rPr>
          <w:rFonts w:eastAsia="Times New Roman"/>
          <w:i w:val="0"/>
          <w:lang w:eastAsia="zh-CN"/>
        </w:rPr>
        <w:t>The following aspects will be studied:</w:t>
      </w:r>
    </w:p>
    <w:p w14:paraId="168FA735" w14:textId="77777777" w:rsidR="00C624B7" w:rsidRPr="00C624B7" w:rsidRDefault="00BA2537" w:rsidP="00C624B7">
      <w:pPr>
        <w:overflowPunct w:val="0"/>
        <w:autoSpaceDE w:val="0"/>
        <w:autoSpaceDN w:val="0"/>
        <w:adjustRightInd w:val="0"/>
        <w:spacing w:after="180"/>
        <w:ind w:right="-99"/>
        <w:textAlignment w:val="baseline"/>
        <w:rPr>
          <w:rFonts w:eastAsia="SimSun"/>
          <w:bCs/>
          <w:color w:val="000000"/>
          <w:lang w:val="en-US" w:eastAsia="zh-CN"/>
        </w:rPr>
      </w:pPr>
      <w:r w:rsidRPr="00C624B7">
        <w:rPr>
          <w:rFonts w:eastAsia="SimSun"/>
          <w:bCs/>
          <w:color w:val="000000"/>
          <w:lang w:val="en-US" w:eastAsia="zh-CN"/>
        </w:rPr>
        <w:lastRenderedPageBreak/>
        <w:t>WT-</w:t>
      </w:r>
      <w:r w:rsidRPr="00C624B7">
        <w:rPr>
          <w:rFonts w:eastAsia="SimSun" w:hint="eastAsia"/>
          <w:bCs/>
          <w:color w:val="000000"/>
          <w:lang w:val="en-US" w:eastAsia="zh-CN"/>
        </w:rPr>
        <w:t>1</w:t>
      </w:r>
      <w:r w:rsidRPr="00C624B7">
        <w:rPr>
          <w:rFonts w:eastAsia="SimSun"/>
          <w:bCs/>
          <w:color w:val="000000"/>
          <w:lang w:val="en-US" w:eastAsia="zh-CN"/>
        </w:rPr>
        <w:t xml:space="preserve">: </w:t>
      </w:r>
      <w:r w:rsidR="00C624B7" w:rsidRPr="00C624B7">
        <w:rPr>
          <w:rFonts w:eastAsia="SimSun"/>
          <w:bCs/>
          <w:color w:val="000000"/>
          <w:lang w:val="en-US" w:eastAsia="zh-CN"/>
        </w:rPr>
        <w:t>Study</w:t>
      </w:r>
      <w:r w:rsidR="000450F0" w:rsidRPr="000450F0">
        <w:rPr>
          <w:rFonts w:eastAsia="SimSun"/>
          <w:bCs/>
          <w:color w:val="000000"/>
          <w:lang w:val="en-US" w:eastAsia="zh-CN"/>
        </w:rPr>
        <w:t xml:space="preserve"> how priority messaging service is requested and authorized to third-party user using a UE </w:t>
      </w:r>
      <w:r w:rsidR="00D60F62" w:rsidRPr="00C624B7">
        <w:rPr>
          <w:rFonts w:eastAsia="SimSun"/>
          <w:bCs/>
          <w:color w:val="000000"/>
          <w:lang w:val="en-US" w:eastAsia="zh-CN"/>
        </w:rPr>
        <w:t>or IoT device</w:t>
      </w:r>
      <w:r w:rsidR="000450F0" w:rsidRPr="000450F0">
        <w:rPr>
          <w:rFonts w:eastAsia="SimSun"/>
          <w:bCs/>
          <w:color w:val="000000"/>
          <w:lang w:val="en-US" w:eastAsia="zh-CN"/>
        </w:rPr>
        <w:t>.</w:t>
      </w:r>
      <w:r w:rsidR="00C624B7" w:rsidRPr="00C624B7">
        <w:rPr>
          <w:rFonts w:eastAsia="SimSun"/>
          <w:bCs/>
          <w:color w:val="000000"/>
          <w:lang w:val="en-US" w:eastAsia="zh-CN"/>
        </w:rPr>
        <w:t xml:space="preserve"> </w:t>
      </w:r>
    </w:p>
    <w:p w14:paraId="419BE694" w14:textId="71129C46" w:rsidR="00C624B7" w:rsidRPr="00C624B7" w:rsidRDefault="00C624B7" w:rsidP="00C624B7">
      <w:pPr>
        <w:pStyle w:val="Guidance"/>
        <w:numPr>
          <w:ilvl w:val="0"/>
          <w:numId w:val="6"/>
        </w:numPr>
        <w:spacing w:afterLines="50" w:after="120"/>
        <w:ind w:left="810" w:hanging="180"/>
        <w:rPr>
          <w:rFonts w:eastAsia="Times New Roman"/>
          <w:i w:val="0"/>
          <w:iCs/>
        </w:rPr>
      </w:pPr>
      <w:r w:rsidRPr="00C624B7">
        <w:rPr>
          <w:rFonts w:eastAsia="Times New Roman"/>
          <w:i w:val="0"/>
          <w:iCs/>
        </w:rPr>
        <w:t>WT-1.1: study how to enhance the authentication and authorization procedure for the case that third-party user’s PMS subscription information (e.g., credentials) is not always associated with the UE’s/IoT device’s H</w:t>
      </w:r>
      <w:r w:rsidR="00591D97">
        <w:rPr>
          <w:rFonts w:eastAsia="Times New Roman"/>
          <w:i w:val="0"/>
          <w:iCs/>
        </w:rPr>
        <w:t>ome Network</w:t>
      </w:r>
      <w:r w:rsidRPr="00C624B7">
        <w:rPr>
          <w:rFonts w:eastAsia="Times New Roman"/>
          <w:i w:val="0"/>
          <w:iCs/>
        </w:rPr>
        <w:t xml:space="preserve"> subscription. </w:t>
      </w:r>
    </w:p>
    <w:p w14:paraId="6CD87286" w14:textId="74BFADFB" w:rsidR="00833BF4" w:rsidRDefault="00833BF4" w:rsidP="00833BF4">
      <w:pPr>
        <w:pStyle w:val="Guidance"/>
        <w:numPr>
          <w:ilvl w:val="0"/>
          <w:numId w:val="6"/>
        </w:numPr>
        <w:spacing w:afterLines="50" w:after="120"/>
        <w:ind w:left="810" w:hanging="180"/>
        <w:rPr>
          <w:rFonts w:eastAsia="Times New Roman"/>
          <w:i w:val="0"/>
          <w:iCs/>
        </w:rPr>
      </w:pPr>
      <w:r>
        <w:rPr>
          <w:rFonts w:eastAsia="Times New Roman"/>
          <w:i w:val="0"/>
          <w:iCs/>
        </w:rPr>
        <w:t>WT-1.</w:t>
      </w:r>
      <w:r w:rsidR="00DB6B94">
        <w:rPr>
          <w:rFonts w:eastAsia="Times New Roman"/>
          <w:i w:val="0"/>
          <w:iCs/>
        </w:rPr>
        <w:t>2</w:t>
      </w:r>
      <w:r>
        <w:rPr>
          <w:rFonts w:eastAsia="Times New Roman"/>
          <w:i w:val="0"/>
          <w:iCs/>
        </w:rPr>
        <w:t>: study how the</w:t>
      </w:r>
      <w:r w:rsidRPr="00833BF4">
        <w:rPr>
          <w:rFonts w:eastAsia="Times New Roman"/>
          <w:i w:val="0"/>
          <w:iCs/>
        </w:rPr>
        <w:t xml:space="preserve"> third-party service provider sponsors the PMS usage for their third-party users </w:t>
      </w:r>
      <w:r>
        <w:rPr>
          <w:rFonts w:eastAsia="Times New Roman"/>
          <w:i w:val="0"/>
          <w:iCs/>
        </w:rPr>
        <w:t xml:space="preserve">when the UE/IoT device is not associated with </w:t>
      </w:r>
      <w:r w:rsidRPr="00C624B7">
        <w:rPr>
          <w:rFonts w:eastAsia="Times New Roman"/>
          <w:i w:val="0"/>
          <w:iCs/>
        </w:rPr>
        <w:t xml:space="preserve">third-party user’s </w:t>
      </w:r>
      <w:r>
        <w:rPr>
          <w:rFonts w:eastAsia="Times New Roman"/>
          <w:i w:val="0"/>
          <w:iCs/>
        </w:rPr>
        <w:t>PMS subscription</w:t>
      </w:r>
      <w:r w:rsidRPr="00833BF4">
        <w:rPr>
          <w:rFonts w:eastAsia="Times New Roman"/>
          <w:i w:val="0"/>
          <w:iCs/>
        </w:rPr>
        <w:t>.</w:t>
      </w:r>
    </w:p>
    <w:p w14:paraId="7E0E36C4" w14:textId="48450EF9" w:rsidR="00DB6B94" w:rsidRDefault="00DB6B94" w:rsidP="00DB6B94">
      <w:pPr>
        <w:pStyle w:val="NO"/>
        <w:rPr>
          <w:lang w:val="en-US"/>
        </w:rPr>
      </w:pPr>
      <w:r>
        <w:rPr>
          <w:lang w:val="en-US"/>
        </w:rPr>
        <w:t>NOTE 1:  Charging Aspects will be coordinated with SA5.</w:t>
      </w:r>
    </w:p>
    <w:p w14:paraId="1BA5A126" w14:textId="77777777" w:rsidR="00DB6B94" w:rsidRPr="00DB6B94" w:rsidRDefault="00DB6B94" w:rsidP="00DB6B94">
      <w:pPr>
        <w:pStyle w:val="NO"/>
        <w:rPr>
          <w:lang w:val="en-US"/>
        </w:rPr>
      </w:pPr>
    </w:p>
    <w:p w14:paraId="40B42501" w14:textId="4CBE24CA" w:rsidR="00126643" w:rsidRPr="00C624B7" w:rsidRDefault="00BA2537" w:rsidP="00C624B7">
      <w:pPr>
        <w:overflowPunct w:val="0"/>
        <w:autoSpaceDE w:val="0"/>
        <w:autoSpaceDN w:val="0"/>
        <w:adjustRightInd w:val="0"/>
        <w:spacing w:after="180"/>
        <w:ind w:right="-99"/>
        <w:textAlignment w:val="baseline"/>
        <w:rPr>
          <w:rFonts w:eastAsia="SimSun"/>
          <w:bCs/>
          <w:color w:val="000000"/>
          <w:lang w:val="en-US" w:eastAsia="zh-CN"/>
        </w:rPr>
      </w:pPr>
      <w:r w:rsidRPr="00C624B7">
        <w:rPr>
          <w:rFonts w:eastAsia="SimSun"/>
          <w:bCs/>
          <w:color w:val="000000"/>
          <w:lang w:val="en-US" w:eastAsia="zh-CN"/>
        </w:rPr>
        <w:t>WT-</w:t>
      </w:r>
      <w:r w:rsidR="00F62768" w:rsidRPr="00C624B7">
        <w:rPr>
          <w:rFonts w:eastAsia="SimSun"/>
          <w:bCs/>
          <w:color w:val="000000"/>
          <w:lang w:val="en-US" w:eastAsia="zh-CN"/>
        </w:rPr>
        <w:t>2</w:t>
      </w:r>
      <w:r w:rsidRPr="00C624B7">
        <w:rPr>
          <w:rFonts w:eastAsia="SimSun"/>
          <w:bCs/>
          <w:color w:val="000000"/>
          <w:lang w:val="en-US" w:eastAsia="zh-CN"/>
        </w:rPr>
        <w:t>: S</w:t>
      </w:r>
      <w:r w:rsidR="00C624B7" w:rsidRPr="00C624B7">
        <w:rPr>
          <w:rFonts w:eastAsia="SimSun"/>
          <w:bCs/>
          <w:color w:val="000000"/>
          <w:lang w:val="en-US" w:eastAsia="zh-CN"/>
        </w:rPr>
        <w:t xml:space="preserve">tudy </w:t>
      </w:r>
      <w:r w:rsidR="00FB7C47" w:rsidRPr="00C624B7">
        <w:rPr>
          <w:rFonts w:eastAsia="SimSun"/>
          <w:bCs/>
          <w:color w:val="000000"/>
          <w:lang w:val="en-US" w:eastAsia="zh-CN"/>
        </w:rPr>
        <w:t xml:space="preserve">what and </w:t>
      </w:r>
      <w:r w:rsidR="004E13E9" w:rsidRPr="00C624B7">
        <w:rPr>
          <w:rFonts w:eastAsia="SimSun"/>
          <w:bCs/>
          <w:color w:val="000000"/>
          <w:lang w:val="en-US" w:eastAsia="zh-CN"/>
        </w:rPr>
        <w:t xml:space="preserve">how </w:t>
      </w:r>
      <w:r w:rsidR="00126643" w:rsidRPr="00C624B7">
        <w:rPr>
          <w:rFonts w:eastAsia="SimSun"/>
          <w:bCs/>
          <w:color w:val="000000"/>
          <w:lang w:val="en-US" w:eastAsia="zh-CN"/>
        </w:rPr>
        <w:t xml:space="preserve">PMS </w:t>
      </w:r>
      <w:r w:rsidRPr="00C624B7">
        <w:rPr>
          <w:rFonts w:eastAsia="SimSun"/>
          <w:bCs/>
          <w:color w:val="000000"/>
          <w:lang w:val="en-US" w:eastAsia="zh-CN"/>
        </w:rPr>
        <w:t xml:space="preserve">priority treatment </w:t>
      </w:r>
      <w:r w:rsidR="004E13E9" w:rsidRPr="00C624B7">
        <w:rPr>
          <w:rFonts w:eastAsia="SimSun"/>
          <w:bCs/>
          <w:color w:val="000000"/>
          <w:lang w:val="en-US" w:eastAsia="zh-CN"/>
        </w:rPr>
        <w:t xml:space="preserve">is provided </w:t>
      </w:r>
      <w:r w:rsidRPr="00C624B7">
        <w:rPr>
          <w:rFonts w:eastAsia="SimSun"/>
          <w:bCs/>
          <w:color w:val="000000"/>
          <w:lang w:val="en-US" w:eastAsia="zh-CN"/>
        </w:rPr>
        <w:t xml:space="preserve">in EPC and 5GC for messaging services </w:t>
      </w:r>
      <w:r w:rsidR="00C624B7" w:rsidRPr="00C624B7">
        <w:rPr>
          <w:rFonts w:eastAsia="SimSun"/>
          <w:bCs/>
          <w:color w:val="000000"/>
          <w:lang w:val="en-US" w:eastAsia="zh-CN"/>
        </w:rPr>
        <w:t xml:space="preserve">including </w:t>
      </w:r>
      <w:r w:rsidR="00D365FC" w:rsidRPr="00C624B7">
        <w:rPr>
          <w:rFonts w:eastAsia="SimSun"/>
          <w:bCs/>
          <w:color w:val="000000"/>
          <w:lang w:val="en-US" w:eastAsia="zh-CN"/>
        </w:rPr>
        <w:t xml:space="preserve">MO/MT </w:t>
      </w:r>
      <w:r w:rsidRPr="00C624B7">
        <w:rPr>
          <w:rFonts w:eastAsia="SimSun"/>
          <w:bCs/>
          <w:color w:val="000000"/>
          <w:lang w:val="en-US" w:eastAsia="zh-CN"/>
        </w:rPr>
        <w:t>SMS over NAS</w:t>
      </w:r>
      <w:r w:rsidR="00126643" w:rsidRPr="00C624B7">
        <w:rPr>
          <w:rFonts w:eastAsia="SimSun"/>
          <w:bCs/>
          <w:color w:val="000000"/>
          <w:lang w:val="en-US" w:eastAsia="zh-CN"/>
        </w:rPr>
        <w:t xml:space="preserve"> </w:t>
      </w:r>
      <w:r w:rsidR="00DB6B94">
        <w:rPr>
          <w:rFonts w:eastAsia="SimSun"/>
          <w:bCs/>
          <w:color w:val="000000"/>
          <w:lang w:val="en-US" w:eastAsia="zh-CN"/>
        </w:rPr>
        <w:t>and</w:t>
      </w:r>
      <w:r w:rsidR="00126643" w:rsidRPr="00C624B7">
        <w:rPr>
          <w:rFonts w:eastAsia="SimSun"/>
          <w:bCs/>
          <w:color w:val="000000"/>
          <w:lang w:val="en-US" w:eastAsia="zh-CN"/>
        </w:rPr>
        <w:t xml:space="preserve"> </w:t>
      </w:r>
      <w:r w:rsidR="00FB7C47" w:rsidRPr="00C624B7">
        <w:rPr>
          <w:rFonts w:eastAsia="SimSun"/>
          <w:bCs/>
          <w:color w:val="000000"/>
          <w:lang w:val="en-US" w:eastAsia="zh-CN"/>
        </w:rPr>
        <w:t>MO/</w:t>
      </w:r>
      <w:r w:rsidR="00DB6B94">
        <w:rPr>
          <w:rFonts w:eastAsia="SimSun"/>
          <w:bCs/>
          <w:color w:val="000000"/>
          <w:lang w:val="en-US" w:eastAsia="zh-CN"/>
        </w:rPr>
        <w:t>M</w:t>
      </w:r>
      <w:r w:rsidR="00FB7C47" w:rsidRPr="00C624B7">
        <w:rPr>
          <w:rFonts w:eastAsia="SimSun"/>
          <w:bCs/>
          <w:color w:val="000000"/>
          <w:lang w:val="en-US" w:eastAsia="zh-CN"/>
        </w:rPr>
        <w:t xml:space="preserve">T </w:t>
      </w:r>
      <w:r w:rsidR="00126643" w:rsidRPr="00C624B7">
        <w:rPr>
          <w:rFonts w:eastAsia="SimSun"/>
          <w:bCs/>
          <w:color w:val="000000"/>
          <w:lang w:val="en-US" w:eastAsia="zh-CN"/>
        </w:rPr>
        <w:t>NIDD</w:t>
      </w:r>
      <w:r w:rsidR="00FB7C47" w:rsidRPr="00C624B7">
        <w:rPr>
          <w:rFonts w:eastAsia="SimSun"/>
          <w:bCs/>
          <w:color w:val="000000"/>
          <w:lang w:val="en-US" w:eastAsia="zh-CN"/>
        </w:rPr>
        <w:t>-</w:t>
      </w:r>
      <w:r w:rsidR="00126643" w:rsidRPr="00C624B7">
        <w:rPr>
          <w:rFonts w:eastAsia="SimSun"/>
          <w:bCs/>
          <w:color w:val="000000"/>
          <w:lang w:val="en-US" w:eastAsia="zh-CN"/>
        </w:rPr>
        <w:t xml:space="preserve">based messaging. </w:t>
      </w:r>
    </w:p>
    <w:p w14:paraId="7732326B" w14:textId="762C5361" w:rsidR="00BA2537" w:rsidRPr="00C624B7" w:rsidRDefault="00126643" w:rsidP="00C624B7">
      <w:pPr>
        <w:pStyle w:val="Guidance"/>
        <w:numPr>
          <w:ilvl w:val="0"/>
          <w:numId w:val="6"/>
        </w:numPr>
        <w:spacing w:afterLines="50" w:after="120"/>
        <w:ind w:left="810" w:hanging="180"/>
        <w:rPr>
          <w:rFonts w:eastAsia="Times New Roman"/>
          <w:i w:val="0"/>
          <w:iCs/>
        </w:rPr>
      </w:pPr>
      <w:r w:rsidRPr="00C624B7">
        <w:rPr>
          <w:rFonts w:eastAsia="Times New Roman"/>
          <w:i w:val="0"/>
          <w:iCs/>
        </w:rPr>
        <w:t>WT-</w:t>
      </w:r>
      <w:r w:rsidR="00A417F5" w:rsidRPr="00C624B7">
        <w:rPr>
          <w:rFonts w:eastAsia="Times New Roman"/>
          <w:i w:val="0"/>
          <w:iCs/>
        </w:rPr>
        <w:t>2</w:t>
      </w:r>
      <w:r w:rsidRPr="00C624B7">
        <w:rPr>
          <w:rFonts w:eastAsia="Times New Roman"/>
          <w:i w:val="0"/>
          <w:iCs/>
        </w:rPr>
        <w:t xml:space="preserve">.1: </w:t>
      </w:r>
      <w:r w:rsidR="004E13E9" w:rsidRPr="00C624B7">
        <w:rPr>
          <w:rFonts w:eastAsia="Times New Roman"/>
          <w:i w:val="0"/>
          <w:iCs/>
        </w:rPr>
        <w:t xml:space="preserve">study how to </w:t>
      </w:r>
      <w:r w:rsidR="00A637C9">
        <w:rPr>
          <w:rFonts w:eastAsia="Times New Roman"/>
          <w:i w:val="0"/>
          <w:iCs/>
        </w:rPr>
        <w:t>provide</w:t>
      </w:r>
      <w:r w:rsidR="004E13E9" w:rsidRPr="00C624B7">
        <w:rPr>
          <w:rFonts w:eastAsia="Times New Roman"/>
          <w:i w:val="0"/>
          <w:iCs/>
        </w:rPr>
        <w:t xml:space="preserve"> PMS priority treatment</w:t>
      </w:r>
      <w:r w:rsidR="003E0B88">
        <w:rPr>
          <w:rFonts w:eastAsia="Times New Roman"/>
          <w:i w:val="0"/>
          <w:iCs/>
        </w:rPr>
        <w:t xml:space="preserve"> in signalling invocation</w:t>
      </w:r>
      <w:r w:rsidR="00DB6B94">
        <w:rPr>
          <w:rFonts w:eastAsia="Times New Roman"/>
          <w:i w:val="0"/>
          <w:iCs/>
        </w:rPr>
        <w:t>/revocation</w:t>
      </w:r>
      <w:r w:rsidR="003E0B88">
        <w:rPr>
          <w:rFonts w:eastAsia="Times New Roman"/>
          <w:i w:val="0"/>
          <w:iCs/>
        </w:rPr>
        <w:t xml:space="preserve"> and messaging delivery,</w:t>
      </w:r>
      <w:r w:rsidR="004E13E9" w:rsidRPr="00C624B7">
        <w:rPr>
          <w:rFonts w:eastAsia="Times New Roman"/>
          <w:i w:val="0"/>
          <w:iCs/>
        </w:rPr>
        <w:t xml:space="preserve"> </w:t>
      </w:r>
      <w:r w:rsidR="003E0B88">
        <w:rPr>
          <w:rFonts w:eastAsia="Times New Roman"/>
          <w:i w:val="0"/>
          <w:iCs/>
        </w:rPr>
        <w:t xml:space="preserve">and how to ensure PMS is with </w:t>
      </w:r>
      <w:r w:rsidR="004E13E9" w:rsidRPr="00C624B7">
        <w:rPr>
          <w:rFonts w:eastAsia="Times New Roman"/>
          <w:i w:val="0"/>
          <w:iCs/>
        </w:rPr>
        <w:t xml:space="preserve">lower priority </w:t>
      </w:r>
      <w:r w:rsidR="00FB7C47" w:rsidRPr="00C624B7">
        <w:rPr>
          <w:rFonts w:eastAsia="Times New Roman"/>
          <w:i w:val="0"/>
          <w:iCs/>
        </w:rPr>
        <w:t>than MPS priority for messaging.</w:t>
      </w:r>
    </w:p>
    <w:p w14:paraId="62A7720D" w14:textId="06170167" w:rsidR="00126643" w:rsidRDefault="00126643" w:rsidP="00C624B7">
      <w:pPr>
        <w:pStyle w:val="Guidance"/>
        <w:numPr>
          <w:ilvl w:val="0"/>
          <w:numId w:val="6"/>
        </w:numPr>
        <w:spacing w:afterLines="50" w:after="120"/>
        <w:ind w:left="810" w:hanging="180"/>
        <w:rPr>
          <w:rFonts w:eastAsia="Times New Roman"/>
          <w:i w:val="0"/>
          <w:iCs/>
        </w:rPr>
      </w:pPr>
      <w:r w:rsidRPr="00C624B7">
        <w:rPr>
          <w:rFonts w:eastAsia="Times New Roman"/>
          <w:i w:val="0"/>
          <w:iCs/>
        </w:rPr>
        <w:t>WT-</w:t>
      </w:r>
      <w:r w:rsidR="00A417F5" w:rsidRPr="00C624B7">
        <w:rPr>
          <w:rFonts w:eastAsia="Times New Roman"/>
          <w:i w:val="0"/>
          <w:iCs/>
        </w:rPr>
        <w:t>2</w:t>
      </w:r>
      <w:r w:rsidRPr="00C624B7">
        <w:rPr>
          <w:rFonts w:eastAsia="Times New Roman"/>
          <w:i w:val="0"/>
          <w:iCs/>
        </w:rPr>
        <w:t xml:space="preserve">.2: </w:t>
      </w:r>
      <w:r w:rsidR="00775149" w:rsidRPr="00C624B7">
        <w:rPr>
          <w:rFonts w:eastAsia="Times New Roman"/>
          <w:i w:val="0"/>
          <w:iCs/>
        </w:rPr>
        <w:t xml:space="preserve">study how to assign PMS priority level for the third-party user </w:t>
      </w:r>
      <w:r w:rsidR="00117604" w:rsidRPr="00C624B7">
        <w:rPr>
          <w:rFonts w:eastAsia="Times New Roman"/>
          <w:i w:val="0"/>
          <w:iCs/>
        </w:rPr>
        <w:t>and enforce the PMS priority level in accessing</w:t>
      </w:r>
      <w:r w:rsidR="002B04F7">
        <w:rPr>
          <w:rFonts w:eastAsia="Times New Roman"/>
          <w:i w:val="0"/>
          <w:iCs/>
        </w:rPr>
        <w:t xml:space="preserve">, </w:t>
      </w:r>
      <w:r w:rsidR="00B55D57">
        <w:rPr>
          <w:rFonts w:eastAsia="Times New Roman"/>
          <w:i w:val="0"/>
          <w:iCs/>
        </w:rPr>
        <w:t xml:space="preserve">invocation </w:t>
      </w:r>
      <w:r w:rsidR="002B04F7">
        <w:rPr>
          <w:rFonts w:eastAsia="Times New Roman"/>
          <w:i w:val="0"/>
          <w:iCs/>
        </w:rPr>
        <w:t>signalling,</w:t>
      </w:r>
      <w:r w:rsidR="00117604" w:rsidRPr="00C624B7">
        <w:rPr>
          <w:rFonts w:eastAsia="Times New Roman"/>
          <w:i w:val="0"/>
          <w:iCs/>
        </w:rPr>
        <w:t xml:space="preserve"> and delivering messaging services</w:t>
      </w:r>
      <w:r w:rsidR="00775149" w:rsidRPr="00C624B7">
        <w:rPr>
          <w:rFonts w:eastAsia="Times New Roman"/>
          <w:i w:val="0"/>
          <w:iCs/>
        </w:rPr>
        <w:t xml:space="preserve">. </w:t>
      </w:r>
    </w:p>
    <w:p w14:paraId="6E51B8BD" w14:textId="04B87D82" w:rsidR="00591D97" w:rsidRDefault="00591D97" w:rsidP="00591D97">
      <w:pPr>
        <w:pStyle w:val="NO"/>
        <w:rPr>
          <w:lang w:val="en-US"/>
        </w:rPr>
      </w:pPr>
      <w:r w:rsidRPr="00591D97">
        <w:rPr>
          <w:lang w:val="en-US"/>
        </w:rPr>
        <w:t>NOTE</w:t>
      </w:r>
      <w:r>
        <w:rPr>
          <w:lang w:val="en-US"/>
        </w:rPr>
        <w:t xml:space="preserve"> </w:t>
      </w:r>
      <w:r w:rsidR="00DB6B94">
        <w:rPr>
          <w:lang w:val="en-US"/>
        </w:rPr>
        <w:t>2</w:t>
      </w:r>
      <w:r w:rsidRPr="00591D97">
        <w:rPr>
          <w:lang w:val="en-US"/>
        </w:rPr>
        <w:t>:</w:t>
      </w:r>
      <w:r>
        <w:rPr>
          <w:lang w:val="en-US"/>
        </w:rPr>
        <w:t xml:space="preserve"> </w:t>
      </w:r>
      <w:r w:rsidR="00DB6B94">
        <w:rPr>
          <w:lang w:val="en-US"/>
        </w:rPr>
        <w:t xml:space="preserve">The enhancement of NIDD-based messaging for PMS is in the scope. </w:t>
      </w:r>
      <w:r>
        <w:rPr>
          <w:lang w:val="en-US"/>
        </w:rPr>
        <w:t>The</w:t>
      </w:r>
      <w:r w:rsidRPr="0092329E">
        <w:rPr>
          <w:lang w:val="en-US"/>
        </w:rPr>
        <w:t xml:space="preserve"> </w:t>
      </w:r>
      <w:r>
        <w:rPr>
          <w:lang w:val="en-US"/>
        </w:rPr>
        <w:t>NIDD-based messaging</w:t>
      </w:r>
      <w:r w:rsidRPr="0092329E">
        <w:rPr>
          <w:lang w:val="en-US"/>
        </w:rPr>
        <w:t xml:space="preserve"> </w:t>
      </w:r>
      <w:r>
        <w:rPr>
          <w:lang w:val="en-US"/>
        </w:rPr>
        <w:t xml:space="preserve">platforms </w:t>
      </w:r>
      <w:r w:rsidRPr="0092329E">
        <w:rPr>
          <w:lang w:val="en-US"/>
        </w:rPr>
        <w:t>and inter system aspects are outside 3GPP scope.</w:t>
      </w:r>
    </w:p>
    <w:p w14:paraId="26512E12" w14:textId="5BF434BB" w:rsidR="00B55D57" w:rsidRDefault="00B55D57" w:rsidP="00591D97">
      <w:pPr>
        <w:pStyle w:val="NO"/>
        <w:rPr>
          <w:lang w:val="en-US"/>
        </w:rPr>
      </w:pPr>
      <w:r>
        <w:rPr>
          <w:lang w:val="en-US"/>
        </w:rPr>
        <w:t>NOTE 3: Priority treatment in access aspects will need coordination with RAN2.</w:t>
      </w:r>
    </w:p>
    <w:p w14:paraId="1FAF0FD7" w14:textId="77777777" w:rsidR="00591D97" w:rsidRPr="00591D97" w:rsidRDefault="00591D97" w:rsidP="00591D97">
      <w:pPr>
        <w:pStyle w:val="NO"/>
        <w:ind w:left="0" w:firstLine="0"/>
        <w:rPr>
          <w:lang w:val="en-US"/>
        </w:rPr>
      </w:pPr>
    </w:p>
    <w:p w14:paraId="70DC40D9" w14:textId="3814BA29" w:rsidR="00F62768" w:rsidRDefault="00F62768" w:rsidP="00C624B7">
      <w:pPr>
        <w:overflowPunct w:val="0"/>
        <w:autoSpaceDE w:val="0"/>
        <w:autoSpaceDN w:val="0"/>
        <w:adjustRightInd w:val="0"/>
        <w:spacing w:after="180"/>
        <w:ind w:right="-99"/>
        <w:textAlignment w:val="baseline"/>
        <w:rPr>
          <w:rFonts w:eastAsia="SimSun"/>
          <w:bCs/>
          <w:color w:val="000000"/>
          <w:lang w:val="en-US" w:eastAsia="zh-CN"/>
        </w:rPr>
      </w:pPr>
      <w:r w:rsidRPr="00C624B7">
        <w:rPr>
          <w:rFonts w:eastAsia="SimSun"/>
          <w:bCs/>
          <w:color w:val="000000"/>
          <w:lang w:val="en-US" w:eastAsia="zh-CN"/>
        </w:rPr>
        <w:t xml:space="preserve">WT-3: </w:t>
      </w:r>
      <w:r w:rsidRPr="00C624B7">
        <w:rPr>
          <w:rFonts w:eastAsia="SimSun" w:hint="eastAsia"/>
          <w:bCs/>
          <w:color w:val="000000"/>
          <w:lang w:val="en-US" w:eastAsia="zh-CN"/>
        </w:rPr>
        <w:t>Study how to</w:t>
      </w:r>
      <w:r w:rsidRPr="00C624B7">
        <w:rPr>
          <w:rFonts w:eastAsia="SimSun"/>
          <w:bCs/>
          <w:color w:val="000000"/>
          <w:lang w:val="en-US" w:eastAsia="zh-CN"/>
        </w:rPr>
        <w:t xml:space="preserve"> support a </w:t>
      </w:r>
      <w:r w:rsidR="00C624B7" w:rsidRPr="00C624B7">
        <w:rPr>
          <w:rFonts w:eastAsia="SimSun"/>
          <w:bCs/>
          <w:color w:val="000000"/>
          <w:lang w:val="en-US" w:eastAsia="zh-CN"/>
        </w:rPr>
        <w:t xml:space="preserve">third-party user using </w:t>
      </w:r>
      <w:r w:rsidRPr="00C624B7">
        <w:rPr>
          <w:rFonts w:eastAsia="SimSun"/>
          <w:bCs/>
          <w:color w:val="000000"/>
          <w:lang w:val="en-US" w:eastAsia="zh-CN"/>
        </w:rPr>
        <w:t>UE/IoT devices</w:t>
      </w:r>
      <w:r w:rsidR="00C624B7" w:rsidRPr="00C624B7">
        <w:rPr>
          <w:rFonts w:eastAsia="SimSun"/>
          <w:bCs/>
          <w:color w:val="000000"/>
          <w:lang w:val="en-US" w:eastAsia="zh-CN"/>
        </w:rPr>
        <w:t xml:space="preserve"> for PMS </w:t>
      </w:r>
      <w:r w:rsidR="00ED2F14">
        <w:rPr>
          <w:rFonts w:eastAsia="SimSun"/>
          <w:bCs/>
          <w:color w:val="000000"/>
          <w:lang w:val="en-US" w:eastAsia="zh-CN"/>
        </w:rPr>
        <w:t xml:space="preserve">when </w:t>
      </w:r>
      <w:r w:rsidR="00C624B7" w:rsidRPr="00C624B7">
        <w:rPr>
          <w:rFonts w:eastAsia="SimSun"/>
          <w:bCs/>
          <w:color w:val="000000"/>
          <w:lang w:val="en-US" w:eastAsia="zh-CN"/>
        </w:rPr>
        <w:t>the UE/IoT device is</w:t>
      </w:r>
      <w:r w:rsidRPr="00C624B7">
        <w:rPr>
          <w:rFonts w:eastAsia="SimSun"/>
          <w:bCs/>
          <w:color w:val="000000"/>
          <w:lang w:val="en-US" w:eastAsia="zh-CN"/>
        </w:rPr>
        <w:t xml:space="preserve"> roaming within home country or out of country.  </w:t>
      </w:r>
    </w:p>
    <w:p w14:paraId="26682D8E" w14:textId="60ED3F42" w:rsidR="00591D97" w:rsidRDefault="00591D97" w:rsidP="00591D97">
      <w:pPr>
        <w:pStyle w:val="NO"/>
        <w:rPr>
          <w:lang w:val="en-US"/>
        </w:rPr>
      </w:pPr>
      <w:r w:rsidRPr="00591D97">
        <w:rPr>
          <w:lang w:val="en-US"/>
        </w:rPr>
        <w:t xml:space="preserve">NOTE </w:t>
      </w:r>
      <w:r w:rsidR="00B55D57">
        <w:rPr>
          <w:lang w:val="en-US"/>
        </w:rPr>
        <w:t>4</w:t>
      </w:r>
      <w:r w:rsidRPr="00591D97">
        <w:rPr>
          <w:lang w:val="en-US"/>
        </w:rPr>
        <w:t>:</w:t>
      </w:r>
      <w:r>
        <w:rPr>
          <w:lang w:val="en-US"/>
        </w:rPr>
        <w:t xml:space="preserve">  </w:t>
      </w:r>
      <w:r w:rsidRPr="00591D97">
        <w:rPr>
          <w:lang w:val="en-US"/>
        </w:rPr>
        <w:t>The H</w:t>
      </w:r>
      <w:r>
        <w:rPr>
          <w:lang w:val="en-US"/>
        </w:rPr>
        <w:t>ome network c</w:t>
      </w:r>
      <w:r w:rsidRPr="00591D97">
        <w:rPr>
          <w:lang w:val="en-US"/>
        </w:rPr>
        <w:t xml:space="preserve">an configure the UE to discover and select a network supporting PMS when roaming outside of the home country. </w:t>
      </w:r>
    </w:p>
    <w:p w14:paraId="26CCB29F" w14:textId="77777777" w:rsidR="00DB6B94" w:rsidRDefault="00DB6B94" w:rsidP="00591D97">
      <w:pPr>
        <w:pStyle w:val="NO"/>
        <w:rPr>
          <w:lang w:val="en-US"/>
        </w:rPr>
      </w:pPr>
    </w:p>
    <w:p w14:paraId="134E28C2" w14:textId="16EEABCA" w:rsidR="00DB6B94" w:rsidRDefault="00DB6B94" w:rsidP="00DB6B94">
      <w:pPr>
        <w:pStyle w:val="Guidance"/>
        <w:spacing w:afterLines="50" w:after="120"/>
        <w:rPr>
          <w:rFonts w:eastAsia="Times New Roman"/>
          <w:i w:val="0"/>
          <w:iCs/>
        </w:rPr>
      </w:pPr>
      <w:r w:rsidRPr="00C624B7">
        <w:rPr>
          <w:rFonts w:eastAsia="Times New Roman"/>
          <w:i w:val="0"/>
          <w:iCs/>
        </w:rPr>
        <w:t>WT-</w:t>
      </w:r>
      <w:r>
        <w:rPr>
          <w:rFonts w:eastAsia="Times New Roman"/>
          <w:i w:val="0"/>
          <w:iCs/>
        </w:rPr>
        <w:t>4</w:t>
      </w:r>
      <w:r w:rsidRPr="00C624B7">
        <w:rPr>
          <w:rFonts w:eastAsia="Times New Roman"/>
          <w:i w:val="0"/>
          <w:iCs/>
        </w:rPr>
        <w:t>: study what enhancements are needed for the network exposure functionalities to interact with the third-party AF</w:t>
      </w:r>
      <w:r>
        <w:rPr>
          <w:rFonts w:eastAsia="Times New Roman"/>
          <w:i w:val="0"/>
          <w:iCs/>
        </w:rPr>
        <w:t xml:space="preserve">, </w:t>
      </w:r>
      <w:proofErr w:type="gramStart"/>
      <w:r>
        <w:rPr>
          <w:rFonts w:eastAsia="Times New Roman"/>
          <w:i w:val="0"/>
          <w:iCs/>
        </w:rPr>
        <w:t>e.g.</w:t>
      </w:r>
      <w:proofErr w:type="gramEnd"/>
      <w:r>
        <w:rPr>
          <w:rFonts w:eastAsia="Times New Roman"/>
          <w:i w:val="0"/>
          <w:iCs/>
        </w:rPr>
        <w:t xml:space="preserve"> network configuration parameters provisioning, sponsor charging for PMS, authentication and authorization of UE/IoT device for PMS used by authorized third-party user, etc</w:t>
      </w:r>
      <w:r w:rsidRPr="00C624B7">
        <w:rPr>
          <w:rFonts w:eastAsia="Times New Roman"/>
          <w:i w:val="0"/>
          <w:iCs/>
        </w:rPr>
        <w:t>.</w:t>
      </w:r>
    </w:p>
    <w:p w14:paraId="5E4EE258" w14:textId="77777777" w:rsidR="00DB6B94" w:rsidRPr="00DB6B94" w:rsidRDefault="00DB6B94" w:rsidP="00591D97">
      <w:pPr>
        <w:pStyle w:val="NO"/>
      </w:pPr>
    </w:p>
    <w:p w14:paraId="65A8666B" w14:textId="0B5A89C9" w:rsidR="00F84C33" w:rsidRDefault="007500C9">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r>
        <w:rPr>
          <w:rFonts w:ascii="Arial" w:eastAsia="DengXian" w:hAnsi="Arial"/>
          <w:sz w:val="32"/>
          <w:lang w:eastAsia="ja-JP"/>
        </w:rP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4E13E9" w:rsidRPr="00DF32A1" w14:paraId="3CFE602C" w14:textId="77777777" w:rsidTr="0052359D">
        <w:tc>
          <w:tcPr>
            <w:tcW w:w="904" w:type="dxa"/>
            <w:shd w:val="clear" w:color="auto" w:fill="auto"/>
          </w:tcPr>
          <w:p w14:paraId="52BED3C7" w14:textId="77777777" w:rsidR="004E13E9" w:rsidRPr="00DF32A1" w:rsidRDefault="004E13E9" w:rsidP="0052359D">
            <w:r w:rsidRPr="00DF32A1">
              <w:t>Work Task ID</w:t>
            </w:r>
          </w:p>
        </w:tc>
        <w:tc>
          <w:tcPr>
            <w:tcW w:w="1853" w:type="dxa"/>
            <w:shd w:val="clear" w:color="auto" w:fill="auto"/>
          </w:tcPr>
          <w:p w14:paraId="7DCF6244" w14:textId="77777777" w:rsidR="004E13E9" w:rsidRPr="00DF32A1" w:rsidRDefault="004E13E9" w:rsidP="0052359D">
            <w:r w:rsidRPr="00DF32A1">
              <w:t>TU Estimate</w:t>
            </w:r>
          </w:p>
          <w:p w14:paraId="17F9B6E7" w14:textId="77777777" w:rsidR="004E13E9" w:rsidRPr="00DF32A1" w:rsidRDefault="004E13E9" w:rsidP="0052359D">
            <w:r w:rsidRPr="00DF32A1">
              <w:t>(Study)</w:t>
            </w:r>
          </w:p>
        </w:tc>
        <w:tc>
          <w:tcPr>
            <w:tcW w:w="1335" w:type="dxa"/>
          </w:tcPr>
          <w:p w14:paraId="61EA7A7B" w14:textId="77777777" w:rsidR="004E13E9" w:rsidRPr="00DF32A1" w:rsidRDefault="004E13E9" w:rsidP="0052359D">
            <w:r w:rsidRPr="00DF32A1">
              <w:t>TU Estimate</w:t>
            </w:r>
          </w:p>
          <w:p w14:paraId="7B69B438" w14:textId="77777777" w:rsidR="004E13E9" w:rsidRPr="00DF32A1" w:rsidRDefault="004E13E9" w:rsidP="0052359D">
            <w:r w:rsidRPr="00DF32A1">
              <w:t>(Normative)</w:t>
            </w:r>
          </w:p>
        </w:tc>
        <w:tc>
          <w:tcPr>
            <w:tcW w:w="1719" w:type="dxa"/>
          </w:tcPr>
          <w:p w14:paraId="2133CBFF" w14:textId="77777777" w:rsidR="004E13E9" w:rsidRPr="00DF32A1" w:rsidRDefault="004E13E9" w:rsidP="0052359D">
            <w:r w:rsidRPr="00DF32A1">
              <w:t>RAN Dependency</w:t>
            </w:r>
          </w:p>
          <w:p w14:paraId="5B25AEA8" w14:textId="77777777" w:rsidR="004E13E9" w:rsidRPr="00DF32A1" w:rsidRDefault="004E13E9" w:rsidP="0052359D">
            <w:r w:rsidRPr="00DF32A1">
              <w:t xml:space="preserve">(Yes/No/Maybe) </w:t>
            </w:r>
          </w:p>
        </w:tc>
        <w:tc>
          <w:tcPr>
            <w:tcW w:w="2425" w:type="dxa"/>
          </w:tcPr>
          <w:p w14:paraId="4FAA45A3" w14:textId="77777777" w:rsidR="004E13E9" w:rsidRPr="00DF32A1" w:rsidRDefault="004E13E9" w:rsidP="0052359D">
            <w:r w:rsidRPr="00DF32A1">
              <w:t xml:space="preserve">Inter Work Tasks Dependency </w:t>
            </w:r>
          </w:p>
          <w:p w14:paraId="523E598D" w14:textId="77777777" w:rsidR="004E13E9" w:rsidRPr="00DF32A1" w:rsidRDefault="004E13E9" w:rsidP="0052359D"/>
        </w:tc>
      </w:tr>
      <w:tr w:rsidR="004E13E9" w:rsidRPr="00DF32A1" w14:paraId="78733B03" w14:textId="77777777" w:rsidTr="0052359D">
        <w:tc>
          <w:tcPr>
            <w:tcW w:w="904" w:type="dxa"/>
            <w:shd w:val="clear" w:color="auto" w:fill="E7E6E6" w:themeFill="background2"/>
          </w:tcPr>
          <w:p w14:paraId="05BC4BAF" w14:textId="77777777" w:rsidR="004E13E9" w:rsidRPr="00DF32A1" w:rsidRDefault="004E13E9" w:rsidP="0052359D">
            <w:r w:rsidRPr="00DF32A1">
              <w:t>WT#1</w:t>
            </w:r>
          </w:p>
        </w:tc>
        <w:tc>
          <w:tcPr>
            <w:tcW w:w="1853" w:type="dxa"/>
            <w:shd w:val="clear" w:color="auto" w:fill="E7E6E6" w:themeFill="background2"/>
          </w:tcPr>
          <w:p w14:paraId="23B027EE" w14:textId="22893B9B" w:rsidR="004E13E9" w:rsidRPr="00DF32A1" w:rsidRDefault="00872010" w:rsidP="0052359D">
            <w:r>
              <w:t>2.0</w:t>
            </w:r>
          </w:p>
        </w:tc>
        <w:tc>
          <w:tcPr>
            <w:tcW w:w="1335" w:type="dxa"/>
            <w:shd w:val="clear" w:color="auto" w:fill="E7E6E6" w:themeFill="background2"/>
          </w:tcPr>
          <w:p w14:paraId="37F8A782" w14:textId="208088CA" w:rsidR="004E13E9" w:rsidRPr="00DF32A1" w:rsidRDefault="004E13E9" w:rsidP="0052359D">
            <w:r>
              <w:t>1.</w:t>
            </w:r>
            <w:r w:rsidR="00872010">
              <w:t>0</w:t>
            </w:r>
          </w:p>
        </w:tc>
        <w:tc>
          <w:tcPr>
            <w:tcW w:w="1719" w:type="dxa"/>
            <w:shd w:val="clear" w:color="auto" w:fill="E7E6E6" w:themeFill="background2"/>
          </w:tcPr>
          <w:p w14:paraId="593EFC18" w14:textId="77777777" w:rsidR="004E13E9" w:rsidRPr="00DF32A1" w:rsidRDefault="004E13E9" w:rsidP="0052359D"/>
        </w:tc>
        <w:tc>
          <w:tcPr>
            <w:tcW w:w="2425" w:type="dxa"/>
            <w:shd w:val="clear" w:color="auto" w:fill="E7E6E6" w:themeFill="background2"/>
          </w:tcPr>
          <w:p w14:paraId="605A04B3" w14:textId="76C2C84B" w:rsidR="004E13E9" w:rsidRPr="00DF32A1" w:rsidRDefault="00872010" w:rsidP="0052359D">
            <w:r w:rsidRPr="00DF32A1">
              <w:t>WT#</w:t>
            </w:r>
            <w:r>
              <w:t>1</w:t>
            </w:r>
            <w:r w:rsidRPr="00DF32A1">
              <w:t xml:space="preserve"> </w:t>
            </w:r>
            <w:r>
              <w:t>has dependency on WT#4.</w:t>
            </w:r>
          </w:p>
        </w:tc>
      </w:tr>
      <w:tr w:rsidR="004E13E9" w:rsidRPr="00DF32A1" w14:paraId="4A52BB67" w14:textId="77777777" w:rsidTr="0052359D">
        <w:tc>
          <w:tcPr>
            <w:tcW w:w="904" w:type="dxa"/>
            <w:shd w:val="clear" w:color="auto" w:fill="auto"/>
          </w:tcPr>
          <w:p w14:paraId="77ABE92F" w14:textId="77777777" w:rsidR="004E13E9" w:rsidRPr="00DF32A1" w:rsidRDefault="004E13E9" w:rsidP="0052359D">
            <w:r w:rsidRPr="00DF32A1">
              <w:t>WT#1.1</w:t>
            </w:r>
          </w:p>
        </w:tc>
        <w:tc>
          <w:tcPr>
            <w:tcW w:w="1853" w:type="dxa"/>
            <w:shd w:val="clear" w:color="auto" w:fill="auto"/>
          </w:tcPr>
          <w:p w14:paraId="191D9D19" w14:textId="31402D88" w:rsidR="004E13E9" w:rsidRPr="00DF32A1" w:rsidRDefault="004E13E9" w:rsidP="0052359D">
            <w:r>
              <w:t>1.0</w:t>
            </w:r>
          </w:p>
        </w:tc>
        <w:tc>
          <w:tcPr>
            <w:tcW w:w="1335" w:type="dxa"/>
          </w:tcPr>
          <w:p w14:paraId="202086A6" w14:textId="58AD9B7E" w:rsidR="004E13E9" w:rsidRPr="00DF32A1" w:rsidRDefault="00872010" w:rsidP="0052359D">
            <w:r>
              <w:t>0</w:t>
            </w:r>
            <w:r w:rsidR="004E13E9" w:rsidRPr="00DF32A1">
              <w:t>.</w:t>
            </w:r>
            <w:r>
              <w:t>5</w:t>
            </w:r>
          </w:p>
        </w:tc>
        <w:tc>
          <w:tcPr>
            <w:tcW w:w="1719" w:type="dxa"/>
          </w:tcPr>
          <w:p w14:paraId="1ADA5B7C" w14:textId="0BAE6346" w:rsidR="004E13E9" w:rsidRPr="00DF32A1" w:rsidRDefault="004E13E9" w:rsidP="0052359D">
            <w:r>
              <w:t>No</w:t>
            </w:r>
          </w:p>
        </w:tc>
        <w:tc>
          <w:tcPr>
            <w:tcW w:w="2425" w:type="dxa"/>
          </w:tcPr>
          <w:p w14:paraId="45F45AF8" w14:textId="77777777" w:rsidR="004E13E9" w:rsidRPr="00DF32A1" w:rsidRDefault="004E13E9" w:rsidP="0052359D"/>
        </w:tc>
      </w:tr>
      <w:tr w:rsidR="004E13E9" w:rsidRPr="00DF32A1" w14:paraId="33CED35D" w14:textId="77777777" w:rsidTr="0052359D">
        <w:tc>
          <w:tcPr>
            <w:tcW w:w="904" w:type="dxa"/>
            <w:shd w:val="clear" w:color="auto" w:fill="auto"/>
          </w:tcPr>
          <w:p w14:paraId="62EC3A0E" w14:textId="77777777" w:rsidR="004E13E9" w:rsidRPr="00DF32A1" w:rsidRDefault="004E13E9" w:rsidP="0052359D">
            <w:r w:rsidRPr="00DF32A1">
              <w:t>WT#1.2</w:t>
            </w:r>
          </w:p>
        </w:tc>
        <w:tc>
          <w:tcPr>
            <w:tcW w:w="1853" w:type="dxa"/>
            <w:shd w:val="clear" w:color="auto" w:fill="auto"/>
          </w:tcPr>
          <w:p w14:paraId="1B7C0A8C" w14:textId="3E6620E7" w:rsidR="004E13E9" w:rsidRPr="00DF32A1" w:rsidRDefault="00872010" w:rsidP="0052359D">
            <w:r>
              <w:t>1.0</w:t>
            </w:r>
          </w:p>
        </w:tc>
        <w:tc>
          <w:tcPr>
            <w:tcW w:w="1335" w:type="dxa"/>
          </w:tcPr>
          <w:p w14:paraId="00AD6013" w14:textId="77777777" w:rsidR="004E13E9" w:rsidRPr="00DF32A1" w:rsidRDefault="004E13E9" w:rsidP="0052359D">
            <w:r w:rsidRPr="00DF32A1">
              <w:t>0.5</w:t>
            </w:r>
          </w:p>
        </w:tc>
        <w:tc>
          <w:tcPr>
            <w:tcW w:w="1719" w:type="dxa"/>
          </w:tcPr>
          <w:p w14:paraId="164B69C2" w14:textId="77777777" w:rsidR="004E13E9" w:rsidRPr="00DF32A1" w:rsidRDefault="004E13E9" w:rsidP="0052359D">
            <w:r w:rsidRPr="00DF32A1">
              <w:t>No</w:t>
            </w:r>
          </w:p>
        </w:tc>
        <w:tc>
          <w:tcPr>
            <w:tcW w:w="2425" w:type="dxa"/>
          </w:tcPr>
          <w:p w14:paraId="6624FB70" w14:textId="77777777" w:rsidR="004E13E9" w:rsidRPr="00DF32A1" w:rsidRDefault="004E13E9" w:rsidP="0052359D"/>
        </w:tc>
      </w:tr>
      <w:tr w:rsidR="004E13E9" w:rsidRPr="00DF32A1" w14:paraId="5443F68B" w14:textId="77777777" w:rsidTr="0052359D">
        <w:tc>
          <w:tcPr>
            <w:tcW w:w="904" w:type="dxa"/>
            <w:shd w:val="clear" w:color="auto" w:fill="E7E6E6" w:themeFill="background2"/>
          </w:tcPr>
          <w:p w14:paraId="1FC5391B" w14:textId="77777777" w:rsidR="004E13E9" w:rsidRPr="00DF32A1" w:rsidRDefault="004E13E9" w:rsidP="0052359D">
            <w:r w:rsidRPr="00DF32A1">
              <w:t>WT#2</w:t>
            </w:r>
          </w:p>
        </w:tc>
        <w:tc>
          <w:tcPr>
            <w:tcW w:w="1853" w:type="dxa"/>
            <w:shd w:val="clear" w:color="auto" w:fill="E7E6E6" w:themeFill="background2"/>
          </w:tcPr>
          <w:p w14:paraId="6C2C873D" w14:textId="7142874E" w:rsidR="004E13E9" w:rsidRPr="00DF32A1" w:rsidRDefault="00872010" w:rsidP="0052359D">
            <w:r>
              <w:t>2.0</w:t>
            </w:r>
          </w:p>
        </w:tc>
        <w:tc>
          <w:tcPr>
            <w:tcW w:w="1335" w:type="dxa"/>
            <w:shd w:val="clear" w:color="auto" w:fill="E7E6E6" w:themeFill="background2"/>
          </w:tcPr>
          <w:p w14:paraId="034D257A" w14:textId="488D7927" w:rsidR="004E13E9" w:rsidRPr="00DF32A1" w:rsidRDefault="003F44FE" w:rsidP="0052359D">
            <w:r>
              <w:t>1</w:t>
            </w:r>
            <w:r w:rsidR="004E13E9" w:rsidRPr="00DF32A1">
              <w:t>.</w:t>
            </w:r>
            <w:r w:rsidR="00117604">
              <w:t>0</w:t>
            </w:r>
          </w:p>
        </w:tc>
        <w:tc>
          <w:tcPr>
            <w:tcW w:w="1719" w:type="dxa"/>
            <w:shd w:val="clear" w:color="auto" w:fill="E7E6E6" w:themeFill="background2"/>
          </w:tcPr>
          <w:p w14:paraId="41A3659A" w14:textId="77777777" w:rsidR="004E13E9" w:rsidRPr="00DF32A1" w:rsidRDefault="004E13E9" w:rsidP="0052359D"/>
        </w:tc>
        <w:tc>
          <w:tcPr>
            <w:tcW w:w="2425" w:type="dxa"/>
            <w:shd w:val="clear" w:color="auto" w:fill="E7E6E6" w:themeFill="background2"/>
          </w:tcPr>
          <w:p w14:paraId="347DAC33" w14:textId="0CFD6FF9" w:rsidR="004E13E9" w:rsidRPr="00DF32A1" w:rsidRDefault="00872010" w:rsidP="0052359D">
            <w:r w:rsidRPr="00DF32A1">
              <w:t>WT#</w:t>
            </w:r>
            <w:r>
              <w:t>2</w:t>
            </w:r>
            <w:r w:rsidRPr="00DF32A1">
              <w:t xml:space="preserve"> </w:t>
            </w:r>
            <w:r>
              <w:t>has dependency on WT#4.</w:t>
            </w:r>
          </w:p>
        </w:tc>
      </w:tr>
      <w:tr w:rsidR="004E13E9" w:rsidRPr="00DF32A1" w14:paraId="1796938D" w14:textId="77777777" w:rsidTr="0052359D">
        <w:tc>
          <w:tcPr>
            <w:tcW w:w="904" w:type="dxa"/>
            <w:shd w:val="clear" w:color="auto" w:fill="FFFFFF" w:themeFill="background1"/>
          </w:tcPr>
          <w:p w14:paraId="4E56206A" w14:textId="77777777" w:rsidR="004E13E9" w:rsidRPr="00DF32A1" w:rsidRDefault="004E13E9" w:rsidP="0052359D">
            <w:r w:rsidRPr="00DF32A1">
              <w:t>WT#2.1</w:t>
            </w:r>
          </w:p>
        </w:tc>
        <w:tc>
          <w:tcPr>
            <w:tcW w:w="1853" w:type="dxa"/>
            <w:shd w:val="clear" w:color="auto" w:fill="FFFFFF" w:themeFill="background1"/>
          </w:tcPr>
          <w:p w14:paraId="59266E41" w14:textId="197938FA" w:rsidR="004E13E9" w:rsidRPr="00DF32A1" w:rsidRDefault="00872010" w:rsidP="0052359D">
            <w:r>
              <w:t>1</w:t>
            </w:r>
            <w:r w:rsidR="004E13E9">
              <w:t>.</w:t>
            </w:r>
            <w:r>
              <w:t>0</w:t>
            </w:r>
          </w:p>
        </w:tc>
        <w:tc>
          <w:tcPr>
            <w:tcW w:w="1335" w:type="dxa"/>
            <w:shd w:val="clear" w:color="auto" w:fill="FFFFFF" w:themeFill="background1"/>
          </w:tcPr>
          <w:p w14:paraId="32609519" w14:textId="46D6AFE7" w:rsidR="004E13E9" w:rsidRPr="00DF32A1" w:rsidRDefault="004E13E9" w:rsidP="0052359D">
            <w:r w:rsidRPr="00DF32A1">
              <w:t>0.</w:t>
            </w:r>
            <w:r w:rsidR="00117604">
              <w:t>5</w:t>
            </w:r>
          </w:p>
        </w:tc>
        <w:tc>
          <w:tcPr>
            <w:tcW w:w="1719" w:type="dxa"/>
            <w:shd w:val="clear" w:color="auto" w:fill="FFFFFF" w:themeFill="background1"/>
          </w:tcPr>
          <w:p w14:paraId="3E449F9F" w14:textId="2E4D442D" w:rsidR="004E13E9" w:rsidRPr="00DF32A1" w:rsidRDefault="00A417F5" w:rsidP="0052359D">
            <w:r>
              <w:t>Yes</w:t>
            </w:r>
          </w:p>
        </w:tc>
        <w:tc>
          <w:tcPr>
            <w:tcW w:w="2425" w:type="dxa"/>
            <w:shd w:val="clear" w:color="auto" w:fill="FFFFFF" w:themeFill="background1"/>
          </w:tcPr>
          <w:p w14:paraId="69AC71CC" w14:textId="77777777" w:rsidR="004E13E9" w:rsidRPr="00DF32A1" w:rsidRDefault="004E13E9" w:rsidP="0052359D"/>
        </w:tc>
      </w:tr>
      <w:tr w:rsidR="004E13E9" w:rsidRPr="00DF32A1" w14:paraId="63CFD5CF" w14:textId="77777777" w:rsidTr="0052359D">
        <w:tc>
          <w:tcPr>
            <w:tcW w:w="904" w:type="dxa"/>
            <w:shd w:val="clear" w:color="auto" w:fill="FFFFFF" w:themeFill="background1"/>
          </w:tcPr>
          <w:p w14:paraId="06A7460B" w14:textId="77777777" w:rsidR="004E13E9" w:rsidRPr="00DF32A1" w:rsidRDefault="004E13E9" w:rsidP="0052359D">
            <w:r w:rsidRPr="00DF32A1">
              <w:t>WT#2.2</w:t>
            </w:r>
          </w:p>
        </w:tc>
        <w:tc>
          <w:tcPr>
            <w:tcW w:w="1853" w:type="dxa"/>
            <w:shd w:val="clear" w:color="auto" w:fill="FFFFFF" w:themeFill="background1"/>
          </w:tcPr>
          <w:p w14:paraId="5A36C1DA" w14:textId="77777777" w:rsidR="004E13E9" w:rsidRPr="00DF32A1" w:rsidRDefault="004E13E9" w:rsidP="0052359D">
            <w:r>
              <w:t>1.0</w:t>
            </w:r>
          </w:p>
        </w:tc>
        <w:tc>
          <w:tcPr>
            <w:tcW w:w="1335" w:type="dxa"/>
            <w:shd w:val="clear" w:color="auto" w:fill="FFFFFF" w:themeFill="background1"/>
          </w:tcPr>
          <w:p w14:paraId="01B7A855" w14:textId="77FD1A58" w:rsidR="004E13E9" w:rsidRPr="00DF32A1" w:rsidRDefault="004E13E9" w:rsidP="0052359D">
            <w:r w:rsidRPr="00DF32A1">
              <w:t>0.5</w:t>
            </w:r>
          </w:p>
        </w:tc>
        <w:tc>
          <w:tcPr>
            <w:tcW w:w="1719" w:type="dxa"/>
            <w:shd w:val="clear" w:color="auto" w:fill="FFFFFF" w:themeFill="background1"/>
          </w:tcPr>
          <w:p w14:paraId="7DC17A13" w14:textId="587C62EA" w:rsidR="004E13E9" w:rsidRPr="00DF32A1" w:rsidRDefault="00872010" w:rsidP="0052359D">
            <w:r>
              <w:t>Yes</w:t>
            </w:r>
          </w:p>
        </w:tc>
        <w:tc>
          <w:tcPr>
            <w:tcW w:w="2425" w:type="dxa"/>
            <w:shd w:val="clear" w:color="auto" w:fill="FFFFFF" w:themeFill="background1"/>
          </w:tcPr>
          <w:p w14:paraId="027529C3" w14:textId="77777777" w:rsidR="004E13E9" w:rsidRPr="00DF32A1" w:rsidRDefault="004E13E9" w:rsidP="0052359D"/>
        </w:tc>
      </w:tr>
      <w:tr w:rsidR="004E13E9" w:rsidRPr="00DF32A1" w14:paraId="305CEE33" w14:textId="77777777" w:rsidTr="0052359D">
        <w:tc>
          <w:tcPr>
            <w:tcW w:w="904" w:type="dxa"/>
            <w:shd w:val="clear" w:color="auto" w:fill="E7E6E6" w:themeFill="background2"/>
          </w:tcPr>
          <w:p w14:paraId="3765FB96" w14:textId="77777777" w:rsidR="004E13E9" w:rsidRPr="00DF32A1" w:rsidRDefault="004E13E9" w:rsidP="0052359D">
            <w:r w:rsidRPr="00DF32A1">
              <w:t>WT#3</w:t>
            </w:r>
          </w:p>
        </w:tc>
        <w:tc>
          <w:tcPr>
            <w:tcW w:w="1853" w:type="dxa"/>
            <w:shd w:val="clear" w:color="auto" w:fill="E7E6E6" w:themeFill="background2"/>
          </w:tcPr>
          <w:p w14:paraId="5E71758B" w14:textId="77777777" w:rsidR="004E13E9" w:rsidRPr="00DF32A1" w:rsidRDefault="004E13E9" w:rsidP="0052359D">
            <w:r>
              <w:t>1.0</w:t>
            </w:r>
          </w:p>
        </w:tc>
        <w:tc>
          <w:tcPr>
            <w:tcW w:w="1335" w:type="dxa"/>
            <w:shd w:val="clear" w:color="auto" w:fill="E7E6E6" w:themeFill="background2"/>
          </w:tcPr>
          <w:p w14:paraId="41B73D59" w14:textId="77777777" w:rsidR="004E13E9" w:rsidRPr="00DF32A1" w:rsidRDefault="004E13E9" w:rsidP="0052359D">
            <w:r w:rsidRPr="00DF32A1">
              <w:t>1.</w:t>
            </w:r>
            <w:r>
              <w:t>0</w:t>
            </w:r>
          </w:p>
        </w:tc>
        <w:tc>
          <w:tcPr>
            <w:tcW w:w="1719" w:type="dxa"/>
            <w:shd w:val="clear" w:color="auto" w:fill="E7E6E6" w:themeFill="background2"/>
          </w:tcPr>
          <w:p w14:paraId="2DB94FBB" w14:textId="4DA56DD8" w:rsidR="004E13E9" w:rsidRPr="00DF32A1" w:rsidRDefault="00117604" w:rsidP="0052359D">
            <w:r>
              <w:t>No</w:t>
            </w:r>
          </w:p>
        </w:tc>
        <w:tc>
          <w:tcPr>
            <w:tcW w:w="2425" w:type="dxa"/>
            <w:shd w:val="clear" w:color="auto" w:fill="E7E6E6" w:themeFill="background2"/>
          </w:tcPr>
          <w:p w14:paraId="39348EF4" w14:textId="377CD965" w:rsidR="004E13E9" w:rsidRPr="00DF32A1" w:rsidRDefault="004E13E9" w:rsidP="0052359D">
            <w:r w:rsidRPr="00DF32A1">
              <w:t>WT#</w:t>
            </w:r>
            <w:r>
              <w:t>3</w:t>
            </w:r>
            <w:r w:rsidRPr="00DF32A1">
              <w:t xml:space="preserve"> </w:t>
            </w:r>
            <w:r w:rsidR="00872010">
              <w:t>may be self- contained or has dependency on WT#4.</w:t>
            </w:r>
          </w:p>
        </w:tc>
      </w:tr>
      <w:tr w:rsidR="004E13E9" w:rsidRPr="00DF32A1" w14:paraId="6C153D31" w14:textId="77777777" w:rsidTr="0052359D">
        <w:tc>
          <w:tcPr>
            <w:tcW w:w="904" w:type="dxa"/>
            <w:shd w:val="clear" w:color="auto" w:fill="E7E6E6" w:themeFill="background2"/>
          </w:tcPr>
          <w:p w14:paraId="46C0C631" w14:textId="77777777" w:rsidR="004E13E9" w:rsidRPr="00DF32A1" w:rsidRDefault="004E13E9" w:rsidP="0052359D">
            <w:r w:rsidRPr="00DF32A1">
              <w:t>WT#4</w:t>
            </w:r>
          </w:p>
        </w:tc>
        <w:tc>
          <w:tcPr>
            <w:tcW w:w="1853" w:type="dxa"/>
            <w:shd w:val="clear" w:color="auto" w:fill="E7E6E6" w:themeFill="background2"/>
          </w:tcPr>
          <w:p w14:paraId="6C80313F" w14:textId="60E131B9" w:rsidR="004E13E9" w:rsidRPr="00DF32A1" w:rsidRDefault="004E13E9" w:rsidP="0052359D">
            <w:r w:rsidRPr="00DF32A1">
              <w:t>1</w:t>
            </w:r>
            <w:r w:rsidR="00872010">
              <w:t>.0</w:t>
            </w:r>
          </w:p>
        </w:tc>
        <w:tc>
          <w:tcPr>
            <w:tcW w:w="1335" w:type="dxa"/>
            <w:shd w:val="clear" w:color="auto" w:fill="E7E6E6" w:themeFill="background2"/>
          </w:tcPr>
          <w:p w14:paraId="0CEE29DD" w14:textId="62AB3AB9" w:rsidR="004E13E9" w:rsidRPr="00DF32A1" w:rsidRDefault="004E13E9" w:rsidP="0052359D">
            <w:r w:rsidRPr="00DF32A1">
              <w:t>1</w:t>
            </w:r>
            <w:r w:rsidR="00872010">
              <w:t>.0</w:t>
            </w:r>
          </w:p>
        </w:tc>
        <w:tc>
          <w:tcPr>
            <w:tcW w:w="1719" w:type="dxa"/>
            <w:shd w:val="clear" w:color="auto" w:fill="E7E6E6" w:themeFill="background2"/>
          </w:tcPr>
          <w:p w14:paraId="27C8AD06" w14:textId="262C61BD" w:rsidR="004E13E9" w:rsidRPr="00DF32A1" w:rsidRDefault="00872010" w:rsidP="0052359D">
            <w:r>
              <w:t>No</w:t>
            </w:r>
          </w:p>
        </w:tc>
        <w:tc>
          <w:tcPr>
            <w:tcW w:w="2425" w:type="dxa"/>
            <w:shd w:val="clear" w:color="auto" w:fill="E7E6E6" w:themeFill="background2"/>
          </w:tcPr>
          <w:p w14:paraId="3F960416" w14:textId="7A357E7E" w:rsidR="004E13E9" w:rsidRDefault="004E13E9" w:rsidP="0052359D">
            <w:r w:rsidRPr="00D906CE">
              <w:t>dependent on WT#</w:t>
            </w:r>
            <w:r w:rsidR="00872010">
              <w:t>1/2, and</w:t>
            </w:r>
          </w:p>
          <w:p w14:paraId="58A27953" w14:textId="444528C5" w:rsidR="00872010" w:rsidRPr="00DF32A1" w:rsidRDefault="00872010" w:rsidP="0052359D">
            <w:r>
              <w:t>may have dependency on WT#3.</w:t>
            </w:r>
          </w:p>
        </w:tc>
      </w:tr>
    </w:tbl>
    <w:p w14:paraId="05D96B0E" w14:textId="77777777" w:rsidR="004E13E9" w:rsidRPr="00DF32A1" w:rsidRDefault="004E13E9" w:rsidP="004E13E9"/>
    <w:p w14:paraId="00EC9AEF" w14:textId="1553882E" w:rsidR="004E13E9" w:rsidRPr="00DF32A1" w:rsidRDefault="004E13E9" w:rsidP="004E13E9">
      <w:r w:rsidRPr="00DF32A1">
        <w:t xml:space="preserve">Total TU estimates for the study phase: </w:t>
      </w:r>
      <w:r w:rsidR="00872010">
        <w:t>6.0</w:t>
      </w:r>
    </w:p>
    <w:p w14:paraId="100061B3" w14:textId="5D02346D" w:rsidR="004E13E9" w:rsidRPr="00DF32A1" w:rsidRDefault="004E13E9" w:rsidP="004E13E9">
      <w:r w:rsidRPr="00DF32A1">
        <w:t xml:space="preserve">Total TU estimates for the normative phase: </w:t>
      </w:r>
      <w:r w:rsidR="00872010">
        <w:t>4.0</w:t>
      </w:r>
    </w:p>
    <w:p w14:paraId="79B0BD35" w14:textId="3D470647" w:rsidR="004E13E9" w:rsidRPr="00DF32A1" w:rsidRDefault="004E13E9" w:rsidP="004E13E9">
      <w:r w:rsidRPr="00DF32A1">
        <w:t xml:space="preserve">Total TU estimates: </w:t>
      </w:r>
      <w:r w:rsidR="00872010">
        <w:t>6</w:t>
      </w:r>
      <w:r w:rsidRPr="00DF32A1">
        <w:t xml:space="preserve"> + </w:t>
      </w:r>
      <w:r w:rsidR="00872010">
        <w:t>4</w:t>
      </w:r>
      <w:r w:rsidRPr="00DF32A1">
        <w:t xml:space="preserve"> = </w:t>
      </w:r>
      <w:r w:rsidR="00872010">
        <w:t>10</w:t>
      </w:r>
    </w:p>
    <w:p w14:paraId="5496FF80" w14:textId="77777777" w:rsidR="00555109" w:rsidRDefault="00555109">
      <w:pPr>
        <w:overflowPunct w:val="0"/>
        <w:autoSpaceDE w:val="0"/>
        <w:autoSpaceDN w:val="0"/>
        <w:adjustRightInd w:val="0"/>
        <w:spacing w:after="180"/>
        <w:textAlignment w:val="baseline"/>
        <w:rPr>
          <w:rFonts w:eastAsia="DengXian"/>
          <w:bCs/>
          <w:color w:val="000000"/>
          <w:lang w:val="en-US" w:eastAsia="zh-CN"/>
        </w:rPr>
      </w:pPr>
      <w:r>
        <w:rPr>
          <w:rFonts w:eastAsia="DengXian"/>
          <w:bCs/>
          <w:color w:val="000000"/>
          <w:lang w:val="en-US" w:eastAsia="zh-CN"/>
        </w:rPr>
        <w:t>Note: The normative impacts are expected to all be similar and would not require the same TUs as in the study.</w:t>
      </w:r>
    </w:p>
    <w:p w14:paraId="72D50DF1"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4C33" w14:paraId="6B43F1E6" w14:textId="77777777">
        <w:trPr>
          <w:cantSplit/>
          <w:jc w:val="center"/>
        </w:trPr>
        <w:tc>
          <w:tcPr>
            <w:tcW w:w="9413" w:type="dxa"/>
            <w:gridSpan w:val="6"/>
            <w:shd w:val="clear" w:color="auto" w:fill="D9D9D9"/>
            <w:tcMar>
              <w:left w:w="57" w:type="dxa"/>
              <w:right w:w="57" w:type="dxa"/>
            </w:tcMar>
          </w:tcPr>
          <w:p w14:paraId="7284C9F0" w14:textId="77777777" w:rsidR="00F84C33" w:rsidRDefault="007500C9">
            <w:pPr>
              <w:pStyle w:val="TAH"/>
            </w:pPr>
            <w:r>
              <w:t>New specifications {One line per specification. Create/delete lines as needed}</w:t>
            </w:r>
          </w:p>
        </w:tc>
      </w:tr>
      <w:tr w:rsidR="00F84C33" w14:paraId="0E4F2F84" w14:textId="77777777">
        <w:trPr>
          <w:cantSplit/>
          <w:jc w:val="center"/>
        </w:trPr>
        <w:tc>
          <w:tcPr>
            <w:tcW w:w="1617" w:type="dxa"/>
            <w:shd w:val="clear" w:color="auto" w:fill="D9D9D9"/>
            <w:tcMar>
              <w:left w:w="57" w:type="dxa"/>
              <w:right w:w="57" w:type="dxa"/>
            </w:tcMar>
          </w:tcPr>
          <w:p w14:paraId="28A3EC2F" w14:textId="77777777" w:rsidR="00F84C33" w:rsidRDefault="007500C9">
            <w:pPr>
              <w:pStyle w:val="TAH"/>
            </w:pPr>
            <w:r>
              <w:t xml:space="preserve">Type </w:t>
            </w:r>
          </w:p>
        </w:tc>
        <w:tc>
          <w:tcPr>
            <w:tcW w:w="1134" w:type="dxa"/>
            <w:shd w:val="clear" w:color="auto" w:fill="D9D9D9"/>
            <w:tcMar>
              <w:left w:w="57" w:type="dxa"/>
              <w:right w:w="57" w:type="dxa"/>
            </w:tcMar>
          </w:tcPr>
          <w:p w14:paraId="33A882A5" w14:textId="77777777" w:rsidR="00F84C33" w:rsidRDefault="007500C9">
            <w:pPr>
              <w:pStyle w:val="TAH"/>
            </w:pPr>
            <w:r>
              <w:t>TS/TR number</w:t>
            </w:r>
          </w:p>
        </w:tc>
        <w:tc>
          <w:tcPr>
            <w:tcW w:w="2409" w:type="dxa"/>
            <w:shd w:val="clear" w:color="auto" w:fill="D9D9D9"/>
            <w:tcMar>
              <w:left w:w="57" w:type="dxa"/>
              <w:right w:w="57" w:type="dxa"/>
            </w:tcMar>
          </w:tcPr>
          <w:p w14:paraId="62A8B6ED" w14:textId="77777777" w:rsidR="00F84C33" w:rsidRDefault="007500C9">
            <w:pPr>
              <w:pStyle w:val="TAH"/>
            </w:pPr>
            <w:r>
              <w:t>Title</w:t>
            </w:r>
          </w:p>
        </w:tc>
        <w:tc>
          <w:tcPr>
            <w:tcW w:w="993" w:type="dxa"/>
            <w:shd w:val="clear" w:color="auto" w:fill="D9D9D9"/>
            <w:tcMar>
              <w:left w:w="57" w:type="dxa"/>
              <w:right w:w="57" w:type="dxa"/>
            </w:tcMar>
          </w:tcPr>
          <w:p w14:paraId="7D7E8AC5" w14:textId="77777777" w:rsidR="00F84C33" w:rsidRDefault="007500C9">
            <w:pPr>
              <w:pStyle w:val="TAH"/>
            </w:pPr>
            <w:r>
              <w:t xml:space="preserve">For info </w:t>
            </w:r>
            <w:r>
              <w:br/>
              <w:t xml:space="preserve">at TSG# </w:t>
            </w:r>
          </w:p>
        </w:tc>
        <w:tc>
          <w:tcPr>
            <w:tcW w:w="1074" w:type="dxa"/>
            <w:shd w:val="clear" w:color="auto" w:fill="D9D9D9"/>
            <w:tcMar>
              <w:left w:w="57" w:type="dxa"/>
              <w:right w:w="57" w:type="dxa"/>
            </w:tcMar>
          </w:tcPr>
          <w:p w14:paraId="7A9E9E40" w14:textId="77777777" w:rsidR="00F84C33" w:rsidRDefault="007500C9">
            <w:pPr>
              <w:pStyle w:val="TAH"/>
            </w:pPr>
            <w:r>
              <w:t>For approval at TSG#</w:t>
            </w:r>
          </w:p>
        </w:tc>
        <w:tc>
          <w:tcPr>
            <w:tcW w:w="2186" w:type="dxa"/>
            <w:shd w:val="clear" w:color="auto" w:fill="D9D9D9"/>
            <w:tcMar>
              <w:left w:w="57" w:type="dxa"/>
              <w:right w:w="57" w:type="dxa"/>
            </w:tcMar>
          </w:tcPr>
          <w:p w14:paraId="3229F2AA" w14:textId="77777777" w:rsidR="00F84C33" w:rsidRDefault="007500C9">
            <w:pPr>
              <w:pStyle w:val="TAH"/>
            </w:pPr>
            <w:r>
              <w:t>Rapporteur</w:t>
            </w:r>
          </w:p>
        </w:tc>
      </w:tr>
      <w:tr w:rsidR="00F84C33" w:rsidRPr="00C32DEA" w14:paraId="4B4B1701" w14:textId="77777777">
        <w:trPr>
          <w:cantSplit/>
          <w:jc w:val="center"/>
        </w:trPr>
        <w:tc>
          <w:tcPr>
            <w:tcW w:w="1617" w:type="dxa"/>
          </w:tcPr>
          <w:p w14:paraId="0EDE8092" w14:textId="77777777" w:rsidR="00F84C33" w:rsidRPr="00C32DEA" w:rsidRDefault="007500C9">
            <w:pPr>
              <w:rPr>
                <w:rFonts w:eastAsia="Malgun Gothic"/>
                <w:i/>
                <w:iCs/>
              </w:rPr>
            </w:pPr>
            <w:r w:rsidRPr="00C32DEA">
              <w:rPr>
                <w:rFonts w:eastAsia="Malgun Gothic"/>
                <w:i/>
                <w:iCs/>
              </w:rPr>
              <w:t>Internal TR</w:t>
            </w:r>
          </w:p>
          <w:p w14:paraId="08F71B90" w14:textId="77777777" w:rsidR="00F84C33" w:rsidRPr="00C32DEA" w:rsidRDefault="00F84C33">
            <w:pPr>
              <w:pStyle w:val="Guidance"/>
              <w:spacing w:after="0"/>
              <w:rPr>
                <w:iCs/>
              </w:rPr>
            </w:pPr>
          </w:p>
        </w:tc>
        <w:tc>
          <w:tcPr>
            <w:tcW w:w="1134" w:type="dxa"/>
          </w:tcPr>
          <w:p w14:paraId="0AE91179" w14:textId="77777777" w:rsidR="00F84C33" w:rsidRPr="00C32DEA" w:rsidRDefault="007500C9">
            <w:pPr>
              <w:pStyle w:val="Guidance"/>
              <w:spacing w:after="0"/>
              <w:rPr>
                <w:iCs/>
              </w:rPr>
            </w:pPr>
            <w:r w:rsidRPr="00C32DEA">
              <w:rPr>
                <w:rFonts w:eastAsia="Malgun Gothic"/>
                <w:iCs/>
              </w:rPr>
              <w:t>23.xxx</w:t>
            </w:r>
          </w:p>
        </w:tc>
        <w:tc>
          <w:tcPr>
            <w:tcW w:w="2409" w:type="dxa"/>
          </w:tcPr>
          <w:p w14:paraId="2A4FFE3D" w14:textId="6662F0A9" w:rsidR="00F84C33" w:rsidRPr="00C32DEA" w:rsidRDefault="007500C9">
            <w:pPr>
              <w:pStyle w:val="Guidance"/>
              <w:spacing w:after="0"/>
              <w:rPr>
                <w:iCs/>
              </w:rPr>
            </w:pPr>
            <w:r w:rsidRPr="00C32DEA">
              <w:rPr>
                <w:rFonts w:eastAsia="Malgun Gothic"/>
                <w:iCs/>
              </w:rPr>
              <w:t xml:space="preserve">Study on </w:t>
            </w:r>
            <w:r w:rsidR="005403B4">
              <w:rPr>
                <w:rFonts w:eastAsia="Malgun Gothic"/>
                <w:iCs/>
              </w:rPr>
              <w:t>Priority Messaging Services for third party user</w:t>
            </w:r>
          </w:p>
        </w:tc>
        <w:tc>
          <w:tcPr>
            <w:tcW w:w="993" w:type="dxa"/>
          </w:tcPr>
          <w:p w14:paraId="59D9353D" w14:textId="7E6402B3" w:rsidR="00F84C33" w:rsidRPr="00C32DEA" w:rsidRDefault="007500C9">
            <w:pPr>
              <w:rPr>
                <w:rFonts w:eastAsia="Malgun Gothic"/>
                <w:i/>
                <w:iCs/>
              </w:rPr>
            </w:pPr>
            <w:r w:rsidRPr="00C32DEA">
              <w:rPr>
                <w:rFonts w:eastAsia="Malgun Gothic"/>
                <w:i/>
                <w:iCs/>
              </w:rPr>
              <w:t>TSG SA#</w:t>
            </w:r>
            <w:r w:rsidR="00C32DEA" w:rsidRPr="00C32DEA">
              <w:rPr>
                <w:rFonts w:eastAsia="Malgun Gothic"/>
                <w:i/>
                <w:iCs/>
              </w:rPr>
              <w:t>XX</w:t>
            </w:r>
            <w:r w:rsidRPr="00C32DEA">
              <w:rPr>
                <w:rFonts w:eastAsia="Malgun Gothic"/>
                <w:i/>
                <w:iCs/>
              </w:rPr>
              <w:t xml:space="preserve"> </w:t>
            </w:r>
          </w:p>
          <w:p w14:paraId="7CDC3F25" w14:textId="246798A2" w:rsidR="00F84C33" w:rsidRPr="00C32DEA" w:rsidRDefault="007500C9">
            <w:pPr>
              <w:rPr>
                <w:rFonts w:eastAsia="Malgun Gothic"/>
                <w:i/>
                <w:iCs/>
              </w:rPr>
            </w:pPr>
            <w:r w:rsidRPr="00C32DEA">
              <w:rPr>
                <w:rFonts w:eastAsia="Malgun Gothic"/>
                <w:i/>
                <w:iCs/>
              </w:rPr>
              <w:t>(</w:t>
            </w:r>
            <w:r w:rsidR="00C32DEA" w:rsidRPr="00C32DEA">
              <w:rPr>
                <w:rFonts w:eastAsia="SimSun"/>
                <w:i/>
                <w:iCs/>
                <w:lang w:val="en-US" w:eastAsia="zh-CN"/>
              </w:rPr>
              <w:t>June</w:t>
            </w:r>
            <w:r w:rsidRPr="00C32DEA">
              <w:rPr>
                <w:rFonts w:eastAsia="Malgun Gothic"/>
                <w:i/>
                <w:iCs/>
              </w:rPr>
              <w:t>, 202</w:t>
            </w:r>
            <w:r w:rsidR="00C32DEA" w:rsidRPr="00C32DEA">
              <w:rPr>
                <w:rFonts w:eastAsia="Malgun Gothic"/>
                <w:i/>
                <w:iCs/>
              </w:rPr>
              <w:t>6</w:t>
            </w:r>
            <w:r w:rsidRPr="00C32DEA">
              <w:rPr>
                <w:rFonts w:eastAsia="Malgun Gothic"/>
                <w:i/>
                <w:iCs/>
              </w:rPr>
              <w:t>)</w:t>
            </w:r>
          </w:p>
        </w:tc>
        <w:tc>
          <w:tcPr>
            <w:tcW w:w="1074" w:type="dxa"/>
          </w:tcPr>
          <w:p w14:paraId="286F746A" w14:textId="020C1E7D" w:rsidR="00F84C33" w:rsidRPr="00C32DEA" w:rsidRDefault="007500C9">
            <w:pPr>
              <w:rPr>
                <w:rFonts w:eastAsia="Malgun Gothic"/>
                <w:i/>
                <w:iCs/>
              </w:rPr>
            </w:pPr>
            <w:r w:rsidRPr="00C32DEA">
              <w:rPr>
                <w:rFonts w:eastAsia="Malgun Gothic"/>
                <w:i/>
                <w:iCs/>
              </w:rPr>
              <w:t>TSG SA#</w:t>
            </w:r>
            <w:r w:rsidR="00C32DEA" w:rsidRPr="00C32DEA">
              <w:rPr>
                <w:rFonts w:eastAsia="Malgun Gothic"/>
                <w:i/>
                <w:iCs/>
              </w:rPr>
              <w:t>XX+1</w:t>
            </w:r>
            <w:r w:rsidRPr="00C32DEA">
              <w:rPr>
                <w:rFonts w:eastAsia="Malgun Gothic"/>
                <w:i/>
                <w:iCs/>
              </w:rPr>
              <w:t xml:space="preserve"> (</w:t>
            </w:r>
            <w:r w:rsidR="00C32DEA" w:rsidRPr="00C32DEA">
              <w:rPr>
                <w:rFonts w:eastAsia="SimSun"/>
                <w:i/>
                <w:iCs/>
                <w:lang w:val="en-US" w:eastAsia="zh-CN"/>
              </w:rPr>
              <w:t>Sept</w:t>
            </w:r>
            <w:r w:rsidRPr="00C32DEA">
              <w:rPr>
                <w:rFonts w:eastAsia="Malgun Gothic"/>
                <w:i/>
                <w:iCs/>
              </w:rPr>
              <w:t>, 202</w:t>
            </w:r>
            <w:r w:rsidR="00C32DEA" w:rsidRPr="00C32DEA">
              <w:rPr>
                <w:rFonts w:eastAsia="Malgun Gothic"/>
                <w:i/>
                <w:iCs/>
              </w:rPr>
              <w:t>6</w:t>
            </w:r>
            <w:r w:rsidRPr="00C32DEA">
              <w:rPr>
                <w:rFonts w:eastAsia="Malgun Gothic"/>
                <w:i/>
                <w:iCs/>
              </w:rPr>
              <w:t>)</w:t>
            </w:r>
          </w:p>
        </w:tc>
        <w:tc>
          <w:tcPr>
            <w:tcW w:w="2186" w:type="dxa"/>
          </w:tcPr>
          <w:p w14:paraId="5656D490" w14:textId="2DD782EA" w:rsidR="00D365FC" w:rsidRPr="00C32DEA" w:rsidRDefault="00C32DEA" w:rsidP="00D365FC">
            <w:pPr>
              <w:rPr>
                <w:i/>
                <w:iCs/>
              </w:rPr>
            </w:pPr>
            <w:r w:rsidRPr="00C32DEA">
              <w:rPr>
                <w:i/>
                <w:iCs/>
              </w:rPr>
              <w:t>TBD</w:t>
            </w:r>
          </w:p>
          <w:p w14:paraId="56D1D7A7" w14:textId="77777777" w:rsidR="00F84C33" w:rsidRPr="00C32DEA" w:rsidRDefault="00F84C33">
            <w:pPr>
              <w:pStyle w:val="Guidance"/>
              <w:spacing w:after="0"/>
              <w:rPr>
                <w:iCs/>
              </w:rPr>
            </w:pPr>
          </w:p>
        </w:tc>
      </w:tr>
      <w:tr w:rsidR="00F84C33" w14:paraId="65F8414C" w14:textId="77777777">
        <w:trPr>
          <w:cantSplit/>
          <w:jc w:val="center"/>
        </w:trPr>
        <w:tc>
          <w:tcPr>
            <w:tcW w:w="1617" w:type="dxa"/>
          </w:tcPr>
          <w:p w14:paraId="66390D6B" w14:textId="77777777" w:rsidR="00F84C33" w:rsidRDefault="00F84C33">
            <w:pPr>
              <w:pStyle w:val="TAL"/>
            </w:pPr>
          </w:p>
        </w:tc>
        <w:tc>
          <w:tcPr>
            <w:tcW w:w="1134" w:type="dxa"/>
          </w:tcPr>
          <w:p w14:paraId="35C4A3E1" w14:textId="77777777" w:rsidR="00F84C33" w:rsidRDefault="00F84C33">
            <w:pPr>
              <w:pStyle w:val="TAL"/>
            </w:pPr>
          </w:p>
        </w:tc>
        <w:tc>
          <w:tcPr>
            <w:tcW w:w="2409" w:type="dxa"/>
          </w:tcPr>
          <w:p w14:paraId="53CFB8B1" w14:textId="77777777" w:rsidR="00F84C33" w:rsidRDefault="00F84C33">
            <w:pPr>
              <w:pStyle w:val="TAL"/>
            </w:pPr>
          </w:p>
        </w:tc>
        <w:tc>
          <w:tcPr>
            <w:tcW w:w="993" w:type="dxa"/>
          </w:tcPr>
          <w:p w14:paraId="62ED42DA" w14:textId="77777777" w:rsidR="00F84C33" w:rsidRDefault="00F84C33">
            <w:pPr>
              <w:pStyle w:val="TAL"/>
            </w:pPr>
          </w:p>
        </w:tc>
        <w:tc>
          <w:tcPr>
            <w:tcW w:w="1074" w:type="dxa"/>
          </w:tcPr>
          <w:p w14:paraId="432A9C42" w14:textId="77777777" w:rsidR="00F84C33" w:rsidRDefault="00F84C33">
            <w:pPr>
              <w:pStyle w:val="TAL"/>
            </w:pPr>
          </w:p>
        </w:tc>
        <w:tc>
          <w:tcPr>
            <w:tcW w:w="2186" w:type="dxa"/>
          </w:tcPr>
          <w:p w14:paraId="54B95B81" w14:textId="77777777" w:rsidR="00F84C33" w:rsidRDefault="00F84C33">
            <w:pPr>
              <w:pStyle w:val="TAL"/>
            </w:pPr>
          </w:p>
        </w:tc>
      </w:tr>
    </w:tbl>
    <w:p w14:paraId="7FEDEDDA" w14:textId="77777777" w:rsidR="00F84C33" w:rsidRDefault="00F84C33">
      <w:pPr>
        <w:pStyle w:val="FP"/>
      </w:pPr>
    </w:p>
    <w:p w14:paraId="65CABDF4" w14:textId="77777777" w:rsidR="00F84C33" w:rsidRDefault="00F84C33"/>
    <w:tbl>
      <w:tblPr>
        <w:tblW w:w="0" w:type="auto"/>
        <w:jc w:val="center"/>
        <w:tblLayout w:type="fixed"/>
        <w:tblLook w:val="04A0" w:firstRow="1" w:lastRow="0" w:firstColumn="1" w:lastColumn="0" w:noHBand="0" w:noVBand="1"/>
      </w:tblPr>
      <w:tblGrid>
        <w:gridCol w:w="1445"/>
        <w:gridCol w:w="4344"/>
        <w:gridCol w:w="1417"/>
        <w:gridCol w:w="2101"/>
      </w:tblGrid>
      <w:tr w:rsidR="00F84C33" w14:paraId="6F7D5C3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DE619ED" w14:textId="77777777" w:rsidR="00F84C33" w:rsidRDefault="007500C9">
            <w:pPr>
              <w:pStyle w:val="TAH"/>
            </w:pPr>
            <w:r>
              <w:t>Impacted existing TS/TR {One line per specification. Create/delete lines as needed}</w:t>
            </w:r>
          </w:p>
        </w:tc>
      </w:tr>
      <w:tr w:rsidR="00F84C33" w14:paraId="164AB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7483A0C" w14:textId="77777777" w:rsidR="00F84C33" w:rsidRDefault="007500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E7A683" w14:textId="77777777" w:rsidR="00F84C33" w:rsidRDefault="007500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9EBECB9" w14:textId="77777777" w:rsidR="00F84C33" w:rsidRDefault="007500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AE535B9" w14:textId="77777777" w:rsidR="00F84C33" w:rsidRDefault="007500C9">
            <w:pPr>
              <w:pStyle w:val="TAH"/>
            </w:pPr>
            <w:r>
              <w:t>Remarks</w:t>
            </w:r>
          </w:p>
        </w:tc>
      </w:tr>
      <w:tr w:rsidR="00F84C33" w14:paraId="2C47CC3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37AA40" w14:textId="77777777" w:rsidR="00F84C33" w:rsidRDefault="00F84C3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E8B424E" w14:textId="77777777" w:rsidR="00F84C33" w:rsidRDefault="00F84C33">
            <w:pPr>
              <w:pStyle w:val="Guidance"/>
              <w:spacing w:after="0"/>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F7B50C7" w14:textId="77777777" w:rsidR="00F84C33" w:rsidRDefault="00F84C3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8D69CBE" w14:textId="77777777" w:rsidR="00F84C33" w:rsidRDefault="00F84C33">
            <w:pPr>
              <w:pStyle w:val="Guidance"/>
              <w:spacing w:after="0"/>
            </w:pPr>
          </w:p>
        </w:tc>
      </w:tr>
      <w:tr w:rsidR="00F84C33" w14:paraId="645A86D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720D61" w14:textId="77777777" w:rsidR="00F84C33" w:rsidRDefault="00F84C33">
            <w:pPr>
              <w:pStyle w:val="TAL"/>
            </w:pPr>
          </w:p>
        </w:tc>
        <w:tc>
          <w:tcPr>
            <w:tcW w:w="4344" w:type="dxa"/>
            <w:tcBorders>
              <w:top w:val="single" w:sz="4" w:space="0" w:color="auto"/>
              <w:left w:val="single" w:sz="4" w:space="0" w:color="auto"/>
              <w:bottom w:val="single" w:sz="4" w:space="0" w:color="auto"/>
              <w:right w:val="single" w:sz="4" w:space="0" w:color="auto"/>
            </w:tcBorders>
          </w:tcPr>
          <w:p w14:paraId="0778334F" w14:textId="77777777" w:rsidR="00F84C33" w:rsidRDefault="00F84C33">
            <w:pPr>
              <w:pStyle w:val="TAL"/>
            </w:pPr>
          </w:p>
        </w:tc>
        <w:tc>
          <w:tcPr>
            <w:tcW w:w="1417" w:type="dxa"/>
            <w:tcBorders>
              <w:top w:val="single" w:sz="4" w:space="0" w:color="auto"/>
              <w:left w:val="single" w:sz="4" w:space="0" w:color="auto"/>
              <w:bottom w:val="single" w:sz="4" w:space="0" w:color="auto"/>
              <w:right w:val="single" w:sz="4" w:space="0" w:color="auto"/>
            </w:tcBorders>
          </w:tcPr>
          <w:p w14:paraId="295514D9" w14:textId="77777777" w:rsidR="00F84C33" w:rsidRDefault="00F84C33">
            <w:pPr>
              <w:pStyle w:val="TAL"/>
            </w:pPr>
          </w:p>
        </w:tc>
        <w:tc>
          <w:tcPr>
            <w:tcW w:w="2101" w:type="dxa"/>
            <w:tcBorders>
              <w:top w:val="single" w:sz="4" w:space="0" w:color="auto"/>
              <w:left w:val="single" w:sz="4" w:space="0" w:color="auto"/>
              <w:bottom w:val="single" w:sz="4" w:space="0" w:color="auto"/>
              <w:right w:val="single" w:sz="4" w:space="0" w:color="auto"/>
            </w:tcBorders>
          </w:tcPr>
          <w:p w14:paraId="400D96AF" w14:textId="77777777" w:rsidR="00F84C33" w:rsidRDefault="00F84C33">
            <w:pPr>
              <w:pStyle w:val="TAL"/>
            </w:pPr>
          </w:p>
        </w:tc>
      </w:tr>
    </w:tbl>
    <w:p w14:paraId="7FF41369" w14:textId="77777777" w:rsidR="00F84C33" w:rsidRDefault="00F84C33"/>
    <w:p w14:paraId="5199A884"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EE2B615" w14:textId="6195F6F7" w:rsidR="00F84C33" w:rsidRDefault="00AD793C">
      <w:r>
        <w:t>TBD</w:t>
      </w:r>
    </w:p>
    <w:p w14:paraId="2A700D36"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7B79255" w14:textId="77777777" w:rsidR="00F84C33" w:rsidRDefault="007500C9">
      <w:pPr>
        <w:pStyle w:val="Guidance"/>
        <w:rPr>
          <w:lang w:eastAsia="zh-CN"/>
        </w:rPr>
      </w:pPr>
      <w:r>
        <w:rPr>
          <w:rFonts w:hint="eastAsia"/>
          <w:lang w:eastAsia="zh-CN"/>
        </w:rPr>
        <w:t>SA2</w:t>
      </w:r>
    </w:p>
    <w:p w14:paraId="487585D2" w14:textId="77777777" w:rsidR="00F84C33" w:rsidRDefault="00F84C33"/>
    <w:p w14:paraId="5F9B92F1"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E611698" w14:textId="77777777" w:rsidR="002A4980" w:rsidRPr="002A4980" w:rsidRDefault="002A4980" w:rsidP="002A4980">
      <w:pPr>
        <w:rPr>
          <w:lang w:eastAsia="ja-JP"/>
        </w:rPr>
      </w:pPr>
      <w:r>
        <w:rPr>
          <w:lang w:eastAsia="ja-JP"/>
        </w:rPr>
        <w:t>None.</w:t>
      </w:r>
    </w:p>
    <w:p w14:paraId="1DACA667" w14:textId="77777777"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4C33" w14:paraId="41F3EBCF" w14:textId="77777777">
        <w:trPr>
          <w:cantSplit/>
          <w:jc w:val="center"/>
        </w:trPr>
        <w:tc>
          <w:tcPr>
            <w:tcW w:w="5029" w:type="dxa"/>
            <w:shd w:val="clear" w:color="auto" w:fill="E0E0E0"/>
          </w:tcPr>
          <w:p w14:paraId="03788787" w14:textId="77777777" w:rsidR="00F84C33" w:rsidRDefault="007500C9">
            <w:pPr>
              <w:pStyle w:val="TAH"/>
            </w:pPr>
            <w:r>
              <w:t>Supporting IM name</w:t>
            </w:r>
          </w:p>
        </w:tc>
      </w:tr>
      <w:tr w:rsidR="00F84C33" w14:paraId="2C7FF54F" w14:textId="77777777">
        <w:trPr>
          <w:cantSplit/>
          <w:jc w:val="center"/>
        </w:trPr>
        <w:tc>
          <w:tcPr>
            <w:tcW w:w="5029" w:type="dxa"/>
            <w:shd w:val="clear" w:color="auto" w:fill="auto"/>
          </w:tcPr>
          <w:p w14:paraId="45AA2CA8" w14:textId="0FF9BDC0" w:rsidR="00F84C33" w:rsidRPr="007500C9" w:rsidRDefault="00AD793C">
            <w:pPr>
              <w:pStyle w:val="TAL"/>
              <w:rPr>
                <w:rFonts w:eastAsia="SimSun" w:cs="Arial"/>
                <w:sz w:val="20"/>
                <w:lang w:val="en-US" w:eastAsia="zh-CN"/>
              </w:rPr>
            </w:pPr>
            <w:r>
              <w:rPr>
                <w:rFonts w:eastAsia="TimesNewRomanPSMT" w:cs="Arial"/>
                <w:sz w:val="20"/>
              </w:rPr>
              <w:t>Google</w:t>
            </w:r>
          </w:p>
        </w:tc>
      </w:tr>
      <w:tr w:rsidR="00AD793C" w14:paraId="30B3168C"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8DD1B6" w14:textId="4331B023" w:rsidR="00AD793C" w:rsidRPr="00AD793C" w:rsidRDefault="00AD793C" w:rsidP="0052359D">
            <w:pPr>
              <w:pStyle w:val="TAL"/>
              <w:rPr>
                <w:rFonts w:eastAsia="TimesNewRomanPSMT" w:cs="Arial"/>
                <w:sz w:val="20"/>
              </w:rPr>
            </w:pPr>
          </w:p>
        </w:tc>
      </w:tr>
      <w:tr w:rsidR="00AD793C" w14:paraId="59FA8C3E"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74D41F" w14:textId="4185C05E" w:rsidR="00AD793C" w:rsidRPr="00AD793C" w:rsidRDefault="00AD793C" w:rsidP="0052359D">
            <w:pPr>
              <w:pStyle w:val="TAL"/>
              <w:rPr>
                <w:rFonts w:eastAsia="TimesNewRomanPSMT" w:cs="Arial"/>
                <w:sz w:val="20"/>
              </w:rPr>
            </w:pPr>
          </w:p>
        </w:tc>
      </w:tr>
      <w:tr w:rsidR="00AD793C" w14:paraId="4E4424F3"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E2FE56" w14:textId="518DA1D1" w:rsidR="00AD793C" w:rsidRPr="00AD793C" w:rsidRDefault="00AD793C" w:rsidP="0052359D">
            <w:pPr>
              <w:pStyle w:val="TAL"/>
              <w:rPr>
                <w:rFonts w:eastAsia="TimesNewRomanPSMT" w:cs="Arial"/>
                <w:sz w:val="20"/>
              </w:rPr>
            </w:pPr>
          </w:p>
        </w:tc>
      </w:tr>
      <w:tr w:rsidR="00AD793C" w14:paraId="69824FCF" w14:textId="77777777" w:rsidTr="00AD793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4A53EC" w14:textId="64134010" w:rsidR="00AD793C" w:rsidRPr="00AD793C" w:rsidRDefault="00AD793C" w:rsidP="0052359D">
            <w:pPr>
              <w:pStyle w:val="TAL"/>
              <w:rPr>
                <w:rFonts w:eastAsia="TimesNewRomanPSMT" w:cs="Arial"/>
                <w:sz w:val="20"/>
              </w:rPr>
            </w:pPr>
          </w:p>
        </w:tc>
      </w:tr>
    </w:tbl>
    <w:p w14:paraId="6D713694" w14:textId="77777777" w:rsidR="00F84C33" w:rsidRDefault="00F84C33"/>
    <w:p w14:paraId="2B47C081" w14:textId="77777777" w:rsidR="00F84C33" w:rsidRDefault="00F84C33"/>
    <w:sectPr w:rsidR="00F84C3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Yu Gothic"/>
    <w:panose1 w:val="020B0604020202020204"/>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40CB2"/>
    <w:multiLevelType w:val="hybridMultilevel"/>
    <w:tmpl w:val="97FE9194"/>
    <w:lvl w:ilvl="0" w:tplc="83F02672">
      <w:start w:val="1"/>
      <w:numFmt w:val="bullet"/>
      <w:lvlText w:val="●"/>
      <w:lvlJc w:val="left"/>
      <w:pPr>
        <w:tabs>
          <w:tab w:val="num" w:pos="720"/>
        </w:tabs>
        <w:ind w:left="720" w:hanging="360"/>
      </w:pPr>
      <w:rPr>
        <w:rFonts w:ascii="Times New Roman" w:hAnsi="Times New Roman" w:hint="default"/>
      </w:rPr>
    </w:lvl>
    <w:lvl w:ilvl="1" w:tplc="5A52583C" w:tentative="1">
      <w:start w:val="1"/>
      <w:numFmt w:val="bullet"/>
      <w:lvlText w:val="●"/>
      <w:lvlJc w:val="left"/>
      <w:pPr>
        <w:tabs>
          <w:tab w:val="num" w:pos="1440"/>
        </w:tabs>
        <w:ind w:left="1440" w:hanging="360"/>
      </w:pPr>
      <w:rPr>
        <w:rFonts w:ascii="Times New Roman" w:hAnsi="Times New Roman" w:hint="default"/>
      </w:rPr>
    </w:lvl>
    <w:lvl w:ilvl="2" w:tplc="782829A4" w:tentative="1">
      <w:start w:val="1"/>
      <w:numFmt w:val="bullet"/>
      <w:lvlText w:val="●"/>
      <w:lvlJc w:val="left"/>
      <w:pPr>
        <w:tabs>
          <w:tab w:val="num" w:pos="2160"/>
        </w:tabs>
        <w:ind w:left="2160" w:hanging="360"/>
      </w:pPr>
      <w:rPr>
        <w:rFonts w:ascii="Times New Roman" w:hAnsi="Times New Roman" w:hint="default"/>
      </w:rPr>
    </w:lvl>
    <w:lvl w:ilvl="3" w:tplc="BE6CE10C" w:tentative="1">
      <w:start w:val="1"/>
      <w:numFmt w:val="bullet"/>
      <w:lvlText w:val="●"/>
      <w:lvlJc w:val="left"/>
      <w:pPr>
        <w:tabs>
          <w:tab w:val="num" w:pos="2880"/>
        </w:tabs>
        <w:ind w:left="2880" w:hanging="360"/>
      </w:pPr>
      <w:rPr>
        <w:rFonts w:ascii="Times New Roman" w:hAnsi="Times New Roman" w:hint="default"/>
      </w:rPr>
    </w:lvl>
    <w:lvl w:ilvl="4" w:tplc="090EB1CA" w:tentative="1">
      <w:start w:val="1"/>
      <w:numFmt w:val="bullet"/>
      <w:lvlText w:val="●"/>
      <w:lvlJc w:val="left"/>
      <w:pPr>
        <w:tabs>
          <w:tab w:val="num" w:pos="3600"/>
        </w:tabs>
        <w:ind w:left="3600" w:hanging="360"/>
      </w:pPr>
      <w:rPr>
        <w:rFonts w:ascii="Times New Roman" w:hAnsi="Times New Roman" w:hint="default"/>
      </w:rPr>
    </w:lvl>
    <w:lvl w:ilvl="5" w:tplc="FDE0193C" w:tentative="1">
      <w:start w:val="1"/>
      <w:numFmt w:val="bullet"/>
      <w:lvlText w:val="●"/>
      <w:lvlJc w:val="left"/>
      <w:pPr>
        <w:tabs>
          <w:tab w:val="num" w:pos="4320"/>
        </w:tabs>
        <w:ind w:left="4320" w:hanging="360"/>
      </w:pPr>
      <w:rPr>
        <w:rFonts w:ascii="Times New Roman" w:hAnsi="Times New Roman" w:hint="default"/>
      </w:rPr>
    </w:lvl>
    <w:lvl w:ilvl="6" w:tplc="56A69BF2" w:tentative="1">
      <w:start w:val="1"/>
      <w:numFmt w:val="bullet"/>
      <w:lvlText w:val="●"/>
      <w:lvlJc w:val="left"/>
      <w:pPr>
        <w:tabs>
          <w:tab w:val="num" w:pos="5040"/>
        </w:tabs>
        <w:ind w:left="5040" w:hanging="360"/>
      </w:pPr>
      <w:rPr>
        <w:rFonts w:ascii="Times New Roman" w:hAnsi="Times New Roman" w:hint="default"/>
      </w:rPr>
    </w:lvl>
    <w:lvl w:ilvl="7" w:tplc="290AF214" w:tentative="1">
      <w:start w:val="1"/>
      <w:numFmt w:val="bullet"/>
      <w:lvlText w:val="●"/>
      <w:lvlJc w:val="left"/>
      <w:pPr>
        <w:tabs>
          <w:tab w:val="num" w:pos="5760"/>
        </w:tabs>
        <w:ind w:left="5760" w:hanging="360"/>
      </w:pPr>
      <w:rPr>
        <w:rFonts w:ascii="Times New Roman" w:hAnsi="Times New Roman" w:hint="default"/>
      </w:rPr>
    </w:lvl>
    <w:lvl w:ilvl="8" w:tplc="7A9E99C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F40DD8"/>
    <w:multiLevelType w:val="hybridMultilevel"/>
    <w:tmpl w:val="737838FA"/>
    <w:lvl w:ilvl="0" w:tplc="5B7C345E">
      <w:start w:val="1"/>
      <w:numFmt w:val="bullet"/>
      <w:lvlText w:val="●"/>
      <w:lvlJc w:val="left"/>
      <w:pPr>
        <w:tabs>
          <w:tab w:val="num" w:pos="720"/>
        </w:tabs>
        <w:ind w:left="720" w:hanging="360"/>
      </w:pPr>
      <w:rPr>
        <w:rFonts w:ascii="Times New Roman" w:hAnsi="Times New Roman" w:hint="default"/>
      </w:rPr>
    </w:lvl>
    <w:lvl w:ilvl="1" w:tplc="8AC8C64E" w:tentative="1">
      <w:start w:val="1"/>
      <w:numFmt w:val="bullet"/>
      <w:lvlText w:val="●"/>
      <w:lvlJc w:val="left"/>
      <w:pPr>
        <w:tabs>
          <w:tab w:val="num" w:pos="1440"/>
        </w:tabs>
        <w:ind w:left="1440" w:hanging="360"/>
      </w:pPr>
      <w:rPr>
        <w:rFonts w:ascii="Times New Roman" w:hAnsi="Times New Roman" w:hint="default"/>
      </w:rPr>
    </w:lvl>
    <w:lvl w:ilvl="2" w:tplc="48429CBE" w:tentative="1">
      <w:start w:val="1"/>
      <w:numFmt w:val="bullet"/>
      <w:lvlText w:val="●"/>
      <w:lvlJc w:val="left"/>
      <w:pPr>
        <w:tabs>
          <w:tab w:val="num" w:pos="2160"/>
        </w:tabs>
        <w:ind w:left="2160" w:hanging="360"/>
      </w:pPr>
      <w:rPr>
        <w:rFonts w:ascii="Times New Roman" w:hAnsi="Times New Roman" w:hint="default"/>
      </w:rPr>
    </w:lvl>
    <w:lvl w:ilvl="3" w:tplc="99DAD830" w:tentative="1">
      <w:start w:val="1"/>
      <w:numFmt w:val="bullet"/>
      <w:lvlText w:val="●"/>
      <w:lvlJc w:val="left"/>
      <w:pPr>
        <w:tabs>
          <w:tab w:val="num" w:pos="2880"/>
        </w:tabs>
        <w:ind w:left="2880" w:hanging="360"/>
      </w:pPr>
      <w:rPr>
        <w:rFonts w:ascii="Times New Roman" w:hAnsi="Times New Roman" w:hint="default"/>
      </w:rPr>
    </w:lvl>
    <w:lvl w:ilvl="4" w:tplc="40EABCE2" w:tentative="1">
      <w:start w:val="1"/>
      <w:numFmt w:val="bullet"/>
      <w:lvlText w:val="●"/>
      <w:lvlJc w:val="left"/>
      <w:pPr>
        <w:tabs>
          <w:tab w:val="num" w:pos="3600"/>
        </w:tabs>
        <w:ind w:left="3600" w:hanging="360"/>
      </w:pPr>
      <w:rPr>
        <w:rFonts w:ascii="Times New Roman" w:hAnsi="Times New Roman" w:hint="default"/>
      </w:rPr>
    </w:lvl>
    <w:lvl w:ilvl="5" w:tplc="BDFC00D0" w:tentative="1">
      <w:start w:val="1"/>
      <w:numFmt w:val="bullet"/>
      <w:lvlText w:val="●"/>
      <w:lvlJc w:val="left"/>
      <w:pPr>
        <w:tabs>
          <w:tab w:val="num" w:pos="4320"/>
        </w:tabs>
        <w:ind w:left="4320" w:hanging="360"/>
      </w:pPr>
      <w:rPr>
        <w:rFonts w:ascii="Times New Roman" w:hAnsi="Times New Roman" w:hint="default"/>
      </w:rPr>
    </w:lvl>
    <w:lvl w:ilvl="6" w:tplc="6356427C" w:tentative="1">
      <w:start w:val="1"/>
      <w:numFmt w:val="bullet"/>
      <w:lvlText w:val="●"/>
      <w:lvlJc w:val="left"/>
      <w:pPr>
        <w:tabs>
          <w:tab w:val="num" w:pos="5040"/>
        </w:tabs>
        <w:ind w:left="5040" w:hanging="360"/>
      </w:pPr>
      <w:rPr>
        <w:rFonts w:ascii="Times New Roman" w:hAnsi="Times New Roman" w:hint="default"/>
      </w:rPr>
    </w:lvl>
    <w:lvl w:ilvl="7" w:tplc="24CE4232" w:tentative="1">
      <w:start w:val="1"/>
      <w:numFmt w:val="bullet"/>
      <w:lvlText w:val="●"/>
      <w:lvlJc w:val="left"/>
      <w:pPr>
        <w:tabs>
          <w:tab w:val="num" w:pos="5760"/>
        </w:tabs>
        <w:ind w:left="5760" w:hanging="360"/>
      </w:pPr>
      <w:rPr>
        <w:rFonts w:ascii="Times New Roman" w:hAnsi="Times New Roman" w:hint="default"/>
      </w:rPr>
    </w:lvl>
    <w:lvl w:ilvl="8" w:tplc="EE2A469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43393C"/>
    <w:multiLevelType w:val="hybridMultilevel"/>
    <w:tmpl w:val="070815C4"/>
    <w:lvl w:ilvl="0" w:tplc="720CA578">
      <w:start w:val="1"/>
      <w:numFmt w:val="bullet"/>
      <w:lvlText w:val="●"/>
      <w:lvlJc w:val="left"/>
      <w:pPr>
        <w:tabs>
          <w:tab w:val="num" w:pos="720"/>
        </w:tabs>
        <w:ind w:left="720" w:hanging="360"/>
      </w:pPr>
      <w:rPr>
        <w:rFonts w:ascii="Times New Roman" w:hAnsi="Times New Roman" w:hint="default"/>
      </w:rPr>
    </w:lvl>
    <w:lvl w:ilvl="1" w:tplc="5DB44130" w:tentative="1">
      <w:start w:val="1"/>
      <w:numFmt w:val="bullet"/>
      <w:lvlText w:val="●"/>
      <w:lvlJc w:val="left"/>
      <w:pPr>
        <w:tabs>
          <w:tab w:val="num" w:pos="1440"/>
        </w:tabs>
        <w:ind w:left="1440" w:hanging="360"/>
      </w:pPr>
      <w:rPr>
        <w:rFonts w:ascii="Times New Roman" w:hAnsi="Times New Roman" w:hint="default"/>
      </w:rPr>
    </w:lvl>
    <w:lvl w:ilvl="2" w:tplc="23FCD876" w:tentative="1">
      <w:start w:val="1"/>
      <w:numFmt w:val="bullet"/>
      <w:lvlText w:val="●"/>
      <w:lvlJc w:val="left"/>
      <w:pPr>
        <w:tabs>
          <w:tab w:val="num" w:pos="2160"/>
        </w:tabs>
        <w:ind w:left="2160" w:hanging="360"/>
      </w:pPr>
      <w:rPr>
        <w:rFonts w:ascii="Times New Roman" w:hAnsi="Times New Roman" w:hint="default"/>
      </w:rPr>
    </w:lvl>
    <w:lvl w:ilvl="3" w:tplc="B9DE2A90" w:tentative="1">
      <w:start w:val="1"/>
      <w:numFmt w:val="bullet"/>
      <w:lvlText w:val="●"/>
      <w:lvlJc w:val="left"/>
      <w:pPr>
        <w:tabs>
          <w:tab w:val="num" w:pos="2880"/>
        </w:tabs>
        <w:ind w:left="2880" w:hanging="360"/>
      </w:pPr>
      <w:rPr>
        <w:rFonts w:ascii="Times New Roman" w:hAnsi="Times New Roman" w:hint="default"/>
      </w:rPr>
    </w:lvl>
    <w:lvl w:ilvl="4" w:tplc="2C3C697C" w:tentative="1">
      <w:start w:val="1"/>
      <w:numFmt w:val="bullet"/>
      <w:lvlText w:val="●"/>
      <w:lvlJc w:val="left"/>
      <w:pPr>
        <w:tabs>
          <w:tab w:val="num" w:pos="3600"/>
        </w:tabs>
        <w:ind w:left="3600" w:hanging="360"/>
      </w:pPr>
      <w:rPr>
        <w:rFonts w:ascii="Times New Roman" w:hAnsi="Times New Roman" w:hint="default"/>
      </w:rPr>
    </w:lvl>
    <w:lvl w:ilvl="5" w:tplc="13B45024" w:tentative="1">
      <w:start w:val="1"/>
      <w:numFmt w:val="bullet"/>
      <w:lvlText w:val="●"/>
      <w:lvlJc w:val="left"/>
      <w:pPr>
        <w:tabs>
          <w:tab w:val="num" w:pos="4320"/>
        </w:tabs>
        <w:ind w:left="4320" w:hanging="360"/>
      </w:pPr>
      <w:rPr>
        <w:rFonts w:ascii="Times New Roman" w:hAnsi="Times New Roman" w:hint="default"/>
      </w:rPr>
    </w:lvl>
    <w:lvl w:ilvl="6" w:tplc="0630B7C2" w:tentative="1">
      <w:start w:val="1"/>
      <w:numFmt w:val="bullet"/>
      <w:lvlText w:val="●"/>
      <w:lvlJc w:val="left"/>
      <w:pPr>
        <w:tabs>
          <w:tab w:val="num" w:pos="5040"/>
        </w:tabs>
        <w:ind w:left="5040" w:hanging="360"/>
      </w:pPr>
      <w:rPr>
        <w:rFonts w:ascii="Times New Roman" w:hAnsi="Times New Roman" w:hint="default"/>
      </w:rPr>
    </w:lvl>
    <w:lvl w:ilvl="7" w:tplc="2B0A623C" w:tentative="1">
      <w:start w:val="1"/>
      <w:numFmt w:val="bullet"/>
      <w:lvlText w:val="●"/>
      <w:lvlJc w:val="left"/>
      <w:pPr>
        <w:tabs>
          <w:tab w:val="num" w:pos="5760"/>
        </w:tabs>
        <w:ind w:left="5760" w:hanging="360"/>
      </w:pPr>
      <w:rPr>
        <w:rFonts w:ascii="Times New Roman" w:hAnsi="Times New Roman" w:hint="default"/>
      </w:rPr>
    </w:lvl>
    <w:lvl w:ilvl="8" w:tplc="EDF69F4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ABF4EE9"/>
    <w:multiLevelType w:val="hybridMultilevel"/>
    <w:tmpl w:val="D0C0EA7A"/>
    <w:lvl w:ilvl="0" w:tplc="C6566C1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D8D714"/>
    <w:multiLevelType w:val="multilevel"/>
    <w:tmpl w:val="A16AF424"/>
    <w:lvl w:ilvl="0">
      <w:start w:val="1"/>
      <w:numFmt w:val="bullet"/>
      <w:lvlText w:val="-"/>
      <w:lvlJc w:val="left"/>
      <w:pPr>
        <w:ind w:left="360" w:hanging="360"/>
      </w:pPr>
      <w:rPr>
        <w:rFonts w:ascii="Courier New" w:hAnsi="Courier New" w:hint="default"/>
      </w:rPr>
    </w:lvl>
    <w:lvl w:ilvl="1">
      <w:start w:val="4"/>
      <w:numFmt w:val="bullet"/>
      <w:lvlText w:val="-"/>
      <w:lvlJc w:val="left"/>
      <w:pPr>
        <w:ind w:left="780" w:hanging="360"/>
      </w:pPr>
      <w:rPr>
        <w:rFonts w:ascii="Google Sans" w:eastAsia="Google Sans" w:hAnsi="Google Sans" w:cs="Google Sans" w:hint="default"/>
        <w:lang w:val="en"/>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578B40F5"/>
    <w:multiLevelType w:val="hybridMultilevel"/>
    <w:tmpl w:val="8D64AD12"/>
    <w:lvl w:ilvl="0" w:tplc="2168E740">
      <w:start w:val="1"/>
      <w:numFmt w:val="bullet"/>
      <w:lvlText w:val="●"/>
      <w:lvlJc w:val="left"/>
      <w:pPr>
        <w:tabs>
          <w:tab w:val="num" w:pos="720"/>
        </w:tabs>
        <w:ind w:left="720" w:hanging="360"/>
      </w:pPr>
      <w:rPr>
        <w:rFonts w:ascii="Times New Roman" w:hAnsi="Times New Roman" w:hint="default"/>
      </w:rPr>
    </w:lvl>
    <w:lvl w:ilvl="1" w:tplc="0938FA48" w:tentative="1">
      <w:start w:val="1"/>
      <w:numFmt w:val="bullet"/>
      <w:lvlText w:val="●"/>
      <w:lvlJc w:val="left"/>
      <w:pPr>
        <w:tabs>
          <w:tab w:val="num" w:pos="1440"/>
        </w:tabs>
        <w:ind w:left="1440" w:hanging="360"/>
      </w:pPr>
      <w:rPr>
        <w:rFonts w:ascii="Times New Roman" w:hAnsi="Times New Roman" w:hint="default"/>
      </w:rPr>
    </w:lvl>
    <w:lvl w:ilvl="2" w:tplc="3A541674" w:tentative="1">
      <w:start w:val="1"/>
      <w:numFmt w:val="bullet"/>
      <w:lvlText w:val="●"/>
      <w:lvlJc w:val="left"/>
      <w:pPr>
        <w:tabs>
          <w:tab w:val="num" w:pos="2160"/>
        </w:tabs>
        <w:ind w:left="2160" w:hanging="360"/>
      </w:pPr>
      <w:rPr>
        <w:rFonts w:ascii="Times New Roman" w:hAnsi="Times New Roman" w:hint="default"/>
      </w:rPr>
    </w:lvl>
    <w:lvl w:ilvl="3" w:tplc="A9468B4E" w:tentative="1">
      <w:start w:val="1"/>
      <w:numFmt w:val="bullet"/>
      <w:lvlText w:val="●"/>
      <w:lvlJc w:val="left"/>
      <w:pPr>
        <w:tabs>
          <w:tab w:val="num" w:pos="2880"/>
        </w:tabs>
        <w:ind w:left="2880" w:hanging="360"/>
      </w:pPr>
      <w:rPr>
        <w:rFonts w:ascii="Times New Roman" w:hAnsi="Times New Roman" w:hint="default"/>
      </w:rPr>
    </w:lvl>
    <w:lvl w:ilvl="4" w:tplc="BC3A7190" w:tentative="1">
      <w:start w:val="1"/>
      <w:numFmt w:val="bullet"/>
      <w:lvlText w:val="●"/>
      <w:lvlJc w:val="left"/>
      <w:pPr>
        <w:tabs>
          <w:tab w:val="num" w:pos="3600"/>
        </w:tabs>
        <w:ind w:left="3600" w:hanging="360"/>
      </w:pPr>
      <w:rPr>
        <w:rFonts w:ascii="Times New Roman" w:hAnsi="Times New Roman" w:hint="default"/>
      </w:rPr>
    </w:lvl>
    <w:lvl w:ilvl="5" w:tplc="FDF2D20C" w:tentative="1">
      <w:start w:val="1"/>
      <w:numFmt w:val="bullet"/>
      <w:lvlText w:val="●"/>
      <w:lvlJc w:val="left"/>
      <w:pPr>
        <w:tabs>
          <w:tab w:val="num" w:pos="4320"/>
        </w:tabs>
        <w:ind w:left="4320" w:hanging="360"/>
      </w:pPr>
      <w:rPr>
        <w:rFonts w:ascii="Times New Roman" w:hAnsi="Times New Roman" w:hint="default"/>
      </w:rPr>
    </w:lvl>
    <w:lvl w:ilvl="6" w:tplc="C9985E96" w:tentative="1">
      <w:start w:val="1"/>
      <w:numFmt w:val="bullet"/>
      <w:lvlText w:val="●"/>
      <w:lvlJc w:val="left"/>
      <w:pPr>
        <w:tabs>
          <w:tab w:val="num" w:pos="5040"/>
        </w:tabs>
        <w:ind w:left="5040" w:hanging="360"/>
      </w:pPr>
      <w:rPr>
        <w:rFonts w:ascii="Times New Roman" w:hAnsi="Times New Roman" w:hint="default"/>
      </w:rPr>
    </w:lvl>
    <w:lvl w:ilvl="7" w:tplc="24DE9FCE" w:tentative="1">
      <w:start w:val="1"/>
      <w:numFmt w:val="bullet"/>
      <w:lvlText w:val="●"/>
      <w:lvlJc w:val="left"/>
      <w:pPr>
        <w:tabs>
          <w:tab w:val="num" w:pos="5760"/>
        </w:tabs>
        <w:ind w:left="5760" w:hanging="360"/>
      </w:pPr>
      <w:rPr>
        <w:rFonts w:ascii="Times New Roman" w:hAnsi="Times New Roman" w:hint="default"/>
      </w:rPr>
    </w:lvl>
    <w:lvl w:ilvl="8" w:tplc="2348C63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12334FB"/>
    <w:multiLevelType w:val="hybridMultilevel"/>
    <w:tmpl w:val="32321026"/>
    <w:lvl w:ilvl="0" w:tplc="BEDA609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2A4A32"/>
    <w:multiLevelType w:val="hybridMultilevel"/>
    <w:tmpl w:val="4E30D834"/>
    <w:lvl w:ilvl="0" w:tplc="01BE42F0">
      <w:start w:val="1"/>
      <w:numFmt w:val="bullet"/>
      <w:lvlText w:val="●"/>
      <w:lvlJc w:val="left"/>
      <w:pPr>
        <w:tabs>
          <w:tab w:val="num" w:pos="720"/>
        </w:tabs>
        <w:ind w:left="720" w:hanging="360"/>
      </w:pPr>
      <w:rPr>
        <w:rFonts w:ascii="Times New Roman" w:hAnsi="Times New Roman" w:hint="default"/>
      </w:rPr>
    </w:lvl>
    <w:lvl w:ilvl="1" w:tplc="82068EF0" w:tentative="1">
      <w:start w:val="1"/>
      <w:numFmt w:val="bullet"/>
      <w:lvlText w:val="●"/>
      <w:lvlJc w:val="left"/>
      <w:pPr>
        <w:tabs>
          <w:tab w:val="num" w:pos="1440"/>
        </w:tabs>
        <w:ind w:left="1440" w:hanging="360"/>
      </w:pPr>
      <w:rPr>
        <w:rFonts w:ascii="Times New Roman" w:hAnsi="Times New Roman" w:hint="default"/>
      </w:rPr>
    </w:lvl>
    <w:lvl w:ilvl="2" w:tplc="13BC7EEC" w:tentative="1">
      <w:start w:val="1"/>
      <w:numFmt w:val="bullet"/>
      <w:lvlText w:val="●"/>
      <w:lvlJc w:val="left"/>
      <w:pPr>
        <w:tabs>
          <w:tab w:val="num" w:pos="2160"/>
        </w:tabs>
        <w:ind w:left="2160" w:hanging="360"/>
      </w:pPr>
      <w:rPr>
        <w:rFonts w:ascii="Times New Roman" w:hAnsi="Times New Roman" w:hint="default"/>
      </w:rPr>
    </w:lvl>
    <w:lvl w:ilvl="3" w:tplc="C9D69D58" w:tentative="1">
      <w:start w:val="1"/>
      <w:numFmt w:val="bullet"/>
      <w:lvlText w:val="●"/>
      <w:lvlJc w:val="left"/>
      <w:pPr>
        <w:tabs>
          <w:tab w:val="num" w:pos="2880"/>
        </w:tabs>
        <w:ind w:left="2880" w:hanging="360"/>
      </w:pPr>
      <w:rPr>
        <w:rFonts w:ascii="Times New Roman" w:hAnsi="Times New Roman" w:hint="default"/>
      </w:rPr>
    </w:lvl>
    <w:lvl w:ilvl="4" w:tplc="D36A1BA6" w:tentative="1">
      <w:start w:val="1"/>
      <w:numFmt w:val="bullet"/>
      <w:lvlText w:val="●"/>
      <w:lvlJc w:val="left"/>
      <w:pPr>
        <w:tabs>
          <w:tab w:val="num" w:pos="3600"/>
        </w:tabs>
        <w:ind w:left="3600" w:hanging="360"/>
      </w:pPr>
      <w:rPr>
        <w:rFonts w:ascii="Times New Roman" w:hAnsi="Times New Roman" w:hint="default"/>
      </w:rPr>
    </w:lvl>
    <w:lvl w:ilvl="5" w:tplc="30DCAE7C" w:tentative="1">
      <w:start w:val="1"/>
      <w:numFmt w:val="bullet"/>
      <w:lvlText w:val="●"/>
      <w:lvlJc w:val="left"/>
      <w:pPr>
        <w:tabs>
          <w:tab w:val="num" w:pos="4320"/>
        </w:tabs>
        <w:ind w:left="4320" w:hanging="360"/>
      </w:pPr>
      <w:rPr>
        <w:rFonts w:ascii="Times New Roman" w:hAnsi="Times New Roman" w:hint="default"/>
      </w:rPr>
    </w:lvl>
    <w:lvl w:ilvl="6" w:tplc="70BECCD8" w:tentative="1">
      <w:start w:val="1"/>
      <w:numFmt w:val="bullet"/>
      <w:lvlText w:val="●"/>
      <w:lvlJc w:val="left"/>
      <w:pPr>
        <w:tabs>
          <w:tab w:val="num" w:pos="5040"/>
        </w:tabs>
        <w:ind w:left="5040" w:hanging="360"/>
      </w:pPr>
      <w:rPr>
        <w:rFonts w:ascii="Times New Roman" w:hAnsi="Times New Roman" w:hint="default"/>
      </w:rPr>
    </w:lvl>
    <w:lvl w:ilvl="7" w:tplc="2F58A99C" w:tentative="1">
      <w:start w:val="1"/>
      <w:numFmt w:val="bullet"/>
      <w:lvlText w:val="●"/>
      <w:lvlJc w:val="left"/>
      <w:pPr>
        <w:tabs>
          <w:tab w:val="num" w:pos="5760"/>
        </w:tabs>
        <w:ind w:left="5760" w:hanging="360"/>
      </w:pPr>
      <w:rPr>
        <w:rFonts w:ascii="Times New Roman" w:hAnsi="Times New Roman" w:hint="default"/>
      </w:rPr>
    </w:lvl>
    <w:lvl w:ilvl="8" w:tplc="558650FC" w:tentative="1">
      <w:start w:val="1"/>
      <w:numFmt w:val="bullet"/>
      <w:lvlText w:val="●"/>
      <w:lvlJc w:val="left"/>
      <w:pPr>
        <w:tabs>
          <w:tab w:val="num" w:pos="6480"/>
        </w:tabs>
        <w:ind w:left="6480" w:hanging="360"/>
      </w:pPr>
      <w:rPr>
        <w:rFonts w:ascii="Times New Roman" w:hAnsi="Times New Roman" w:hint="default"/>
      </w:rPr>
    </w:lvl>
  </w:abstractNum>
  <w:num w:numId="1" w16cid:durableId="1897012097">
    <w:abstractNumId w:val="4"/>
  </w:num>
  <w:num w:numId="2" w16cid:durableId="1464469745">
    <w:abstractNumId w:val="1"/>
  </w:num>
  <w:num w:numId="3" w16cid:durableId="510025253">
    <w:abstractNumId w:val="7"/>
  </w:num>
  <w:num w:numId="4" w16cid:durableId="1827895099">
    <w:abstractNumId w:val="3"/>
  </w:num>
  <w:num w:numId="5" w16cid:durableId="2250105">
    <w:abstractNumId w:val="2"/>
  </w:num>
  <w:num w:numId="6" w16cid:durableId="846096963">
    <w:abstractNumId w:val="6"/>
  </w:num>
  <w:num w:numId="7" w16cid:durableId="1574465279">
    <w:abstractNumId w:val="0"/>
  </w:num>
  <w:num w:numId="8" w16cid:durableId="301813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1"/>
  <w:proofState w:spelling="clean" w:grammar="clean"/>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E54"/>
    <w:rsid w:val="00007BD4"/>
    <w:rsid w:val="0002191A"/>
    <w:rsid w:val="0003016C"/>
    <w:rsid w:val="00030CD4"/>
    <w:rsid w:val="000344A1"/>
    <w:rsid w:val="000346B2"/>
    <w:rsid w:val="000362DA"/>
    <w:rsid w:val="00042051"/>
    <w:rsid w:val="000450F0"/>
    <w:rsid w:val="00046686"/>
    <w:rsid w:val="00046FDD"/>
    <w:rsid w:val="000475F1"/>
    <w:rsid w:val="00050925"/>
    <w:rsid w:val="00054884"/>
    <w:rsid w:val="0005594E"/>
    <w:rsid w:val="0005742B"/>
    <w:rsid w:val="00057E1E"/>
    <w:rsid w:val="0006182E"/>
    <w:rsid w:val="0006619D"/>
    <w:rsid w:val="000726EB"/>
    <w:rsid w:val="00072A7C"/>
    <w:rsid w:val="00073C2C"/>
    <w:rsid w:val="0007698F"/>
    <w:rsid w:val="000775E7"/>
    <w:rsid w:val="0007775C"/>
    <w:rsid w:val="00086B91"/>
    <w:rsid w:val="00094F23"/>
    <w:rsid w:val="000967F4"/>
    <w:rsid w:val="000A6432"/>
    <w:rsid w:val="000A6E6C"/>
    <w:rsid w:val="000B4F5D"/>
    <w:rsid w:val="000D6D78"/>
    <w:rsid w:val="000D7757"/>
    <w:rsid w:val="000E0429"/>
    <w:rsid w:val="000E0437"/>
    <w:rsid w:val="000F6E51"/>
    <w:rsid w:val="00102A24"/>
    <w:rsid w:val="00117604"/>
    <w:rsid w:val="00122E3A"/>
    <w:rsid w:val="001244C2"/>
    <w:rsid w:val="00126643"/>
    <w:rsid w:val="0013259C"/>
    <w:rsid w:val="00135831"/>
    <w:rsid w:val="001376A6"/>
    <w:rsid w:val="001424CD"/>
    <w:rsid w:val="0014389B"/>
    <w:rsid w:val="0014413C"/>
    <w:rsid w:val="00150C36"/>
    <w:rsid w:val="00157F50"/>
    <w:rsid w:val="00157FFB"/>
    <w:rsid w:val="001607AE"/>
    <w:rsid w:val="00166A1B"/>
    <w:rsid w:val="00167F4A"/>
    <w:rsid w:val="00170EDB"/>
    <w:rsid w:val="00172A27"/>
    <w:rsid w:val="00180FBE"/>
    <w:rsid w:val="00192528"/>
    <w:rsid w:val="00192B41"/>
    <w:rsid w:val="0019338C"/>
    <w:rsid w:val="00193EA6"/>
    <w:rsid w:val="00195D2E"/>
    <w:rsid w:val="00197E4A"/>
    <w:rsid w:val="001A26F8"/>
    <w:rsid w:val="001A31EF"/>
    <w:rsid w:val="001A3E7E"/>
    <w:rsid w:val="001B01F1"/>
    <w:rsid w:val="001B2414"/>
    <w:rsid w:val="001B5421"/>
    <w:rsid w:val="001B650D"/>
    <w:rsid w:val="001C46A7"/>
    <w:rsid w:val="001C4D9B"/>
    <w:rsid w:val="001D0B09"/>
    <w:rsid w:val="001D11E5"/>
    <w:rsid w:val="001E489F"/>
    <w:rsid w:val="001E6729"/>
    <w:rsid w:val="001F7653"/>
    <w:rsid w:val="00203A20"/>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65F01"/>
    <w:rsid w:val="00266BD7"/>
    <w:rsid w:val="00272D61"/>
    <w:rsid w:val="00280DB6"/>
    <w:rsid w:val="00281225"/>
    <w:rsid w:val="00284DF8"/>
    <w:rsid w:val="002919B7"/>
    <w:rsid w:val="00291EF2"/>
    <w:rsid w:val="00295D61"/>
    <w:rsid w:val="00296945"/>
    <w:rsid w:val="00297C1F"/>
    <w:rsid w:val="002A4980"/>
    <w:rsid w:val="002B04F7"/>
    <w:rsid w:val="002B074C"/>
    <w:rsid w:val="002B2FE7"/>
    <w:rsid w:val="002B34EA"/>
    <w:rsid w:val="002B5361"/>
    <w:rsid w:val="002C1BA4"/>
    <w:rsid w:val="002C3711"/>
    <w:rsid w:val="002C47B8"/>
    <w:rsid w:val="002D0A4F"/>
    <w:rsid w:val="002D1D05"/>
    <w:rsid w:val="002E329D"/>
    <w:rsid w:val="002E397B"/>
    <w:rsid w:val="002E3AE2"/>
    <w:rsid w:val="002F5FA6"/>
    <w:rsid w:val="002F7CCB"/>
    <w:rsid w:val="00301992"/>
    <w:rsid w:val="003057FD"/>
    <w:rsid w:val="003101C6"/>
    <w:rsid w:val="00310E70"/>
    <w:rsid w:val="00313F3E"/>
    <w:rsid w:val="00320536"/>
    <w:rsid w:val="00325E33"/>
    <w:rsid w:val="003275E6"/>
    <w:rsid w:val="00330F7A"/>
    <w:rsid w:val="00333F56"/>
    <w:rsid w:val="00354553"/>
    <w:rsid w:val="003715B7"/>
    <w:rsid w:val="003768ED"/>
    <w:rsid w:val="00376C60"/>
    <w:rsid w:val="00392C87"/>
    <w:rsid w:val="003A5FFA"/>
    <w:rsid w:val="003A67E1"/>
    <w:rsid w:val="003A7108"/>
    <w:rsid w:val="003C2F26"/>
    <w:rsid w:val="003C6397"/>
    <w:rsid w:val="003D4593"/>
    <w:rsid w:val="003E0B88"/>
    <w:rsid w:val="003E29F7"/>
    <w:rsid w:val="003E2C8B"/>
    <w:rsid w:val="003E4AC7"/>
    <w:rsid w:val="003E5604"/>
    <w:rsid w:val="003E57A1"/>
    <w:rsid w:val="003E710B"/>
    <w:rsid w:val="003F1C0E"/>
    <w:rsid w:val="003F44FE"/>
    <w:rsid w:val="004008D7"/>
    <w:rsid w:val="0040145D"/>
    <w:rsid w:val="00401676"/>
    <w:rsid w:val="00410B3C"/>
    <w:rsid w:val="00411339"/>
    <w:rsid w:val="004131BD"/>
    <w:rsid w:val="004159BE"/>
    <w:rsid w:val="00416CEA"/>
    <w:rsid w:val="00421AFD"/>
    <w:rsid w:val="00421EC3"/>
    <w:rsid w:val="004246F2"/>
    <w:rsid w:val="00432048"/>
    <w:rsid w:val="0043258F"/>
    <w:rsid w:val="0044203E"/>
    <w:rsid w:val="00442C65"/>
    <w:rsid w:val="00444D4D"/>
    <w:rsid w:val="00451122"/>
    <w:rsid w:val="004518DB"/>
    <w:rsid w:val="004562FC"/>
    <w:rsid w:val="004736D7"/>
    <w:rsid w:val="00477EBC"/>
    <w:rsid w:val="00482246"/>
    <w:rsid w:val="00484421"/>
    <w:rsid w:val="00491391"/>
    <w:rsid w:val="004A01BD"/>
    <w:rsid w:val="004A0A73"/>
    <w:rsid w:val="004A180A"/>
    <w:rsid w:val="004A661C"/>
    <w:rsid w:val="004C4C9B"/>
    <w:rsid w:val="004C53FF"/>
    <w:rsid w:val="004D2FA0"/>
    <w:rsid w:val="004D3D29"/>
    <w:rsid w:val="004E04C7"/>
    <w:rsid w:val="004E1010"/>
    <w:rsid w:val="004E13E9"/>
    <w:rsid w:val="004F4172"/>
    <w:rsid w:val="0050202A"/>
    <w:rsid w:val="00507903"/>
    <w:rsid w:val="0052032E"/>
    <w:rsid w:val="00521896"/>
    <w:rsid w:val="00522A80"/>
    <w:rsid w:val="005251E6"/>
    <w:rsid w:val="00535A39"/>
    <w:rsid w:val="005403B4"/>
    <w:rsid w:val="00544D8F"/>
    <w:rsid w:val="00553BDE"/>
    <w:rsid w:val="00555109"/>
    <w:rsid w:val="00556F13"/>
    <w:rsid w:val="00562495"/>
    <w:rsid w:val="0057401B"/>
    <w:rsid w:val="00577727"/>
    <w:rsid w:val="005777AF"/>
    <w:rsid w:val="00586562"/>
    <w:rsid w:val="00590B24"/>
    <w:rsid w:val="00591D97"/>
    <w:rsid w:val="00593DC4"/>
    <w:rsid w:val="0059529B"/>
    <w:rsid w:val="005954DD"/>
    <w:rsid w:val="00596A17"/>
    <w:rsid w:val="005A3249"/>
    <w:rsid w:val="005A35A1"/>
    <w:rsid w:val="005A6ABC"/>
    <w:rsid w:val="005B1577"/>
    <w:rsid w:val="005B2109"/>
    <w:rsid w:val="005B35A2"/>
    <w:rsid w:val="005C0CC6"/>
    <w:rsid w:val="005C0FFC"/>
    <w:rsid w:val="005C3F71"/>
    <w:rsid w:val="005C5A03"/>
    <w:rsid w:val="005C652C"/>
    <w:rsid w:val="005C7352"/>
    <w:rsid w:val="005D1F7E"/>
    <w:rsid w:val="005D2738"/>
    <w:rsid w:val="005D37AC"/>
    <w:rsid w:val="005D60FD"/>
    <w:rsid w:val="005D6143"/>
    <w:rsid w:val="005D7EF4"/>
    <w:rsid w:val="005E07CB"/>
    <w:rsid w:val="005E0BF8"/>
    <w:rsid w:val="005E32BB"/>
    <w:rsid w:val="005E7235"/>
    <w:rsid w:val="005F041C"/>
    <w:rsid w:val="005F2E94"/>
    <w:rsid w:val="005F4B34"/>
    <w:rsid w:val="00606784"/>
    <w:rsid w:val="0061388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6F64"/>
    <w:rsid w:val="006975AE"/>
    <w:rsid w:val="006A0E66"/>
    <w:rsid w:val="006A32D1"/>
    <w:rsid w:val="006A3CF5"/>
    <w:rsid w:val="006B4BC6"/>
    <w:rsid w:val="006D03E2"/>
    <w:rsid w:val="006D0A8E"/>
    <w:rsid w:val="006D3D54"/>
    <w:rsid w:val="006E0D1B"/>
    <w:rsid w:val="006E1A49"/>
    <w:rsid w:val="006E3509"/>
    <w:rsid w:val="006E3A55"/>
    <w:rsid w:val="006F1B00"/>
    <w:rsid w:val="006F2EEB"/>
    <w:rsid w:val="006F4641"/>
    <w:rsid w:val="006F4B7A"/>
    <w:rsid w:val="006F6FF3"/>
    <w:rsid w:val="00700A59"/>
    <w:rsid w:val="00710142"/>
    <w:rsid w:val="00712E81"/>
    <w:rsid w:val="00715590"/>
    <w:rsid w:val="00723919"/>
    <w:rsid w:val="007261D3"/>
    <w:rsid w:val="00733E86"/>
    <w:rsid w:val="0074596C"/>
    <w:rsid w:val="00746F69"/>
    <w:rsid w:val="007500C9"/>
    <w:rsid w:val="00750D12"/>
    <w:rsid w:val="007517BA"/>
    <w:rsid w:val="00751B11"/>
    <w:rsid w:val="00754BD8"/>
    <w:rsid w:val="00756BBB"/>
    <w:rsid w:val="00761952"/>
    <w:rsid w:val="00761B9B"/>
    <w:rsid w:val="00762474"/>
    <w:rsid w:val="0076439E"/>
    <w:rsid w:val="00775149"/>
    <w:rsid w:val="007814A8"/>
    <w:rsid w:val="00781A62"/>
    <w:rsid w:val="00781F2F"/>
    <w:rsid w:val="00783C0E"/>
    <w:rsid w:val="007861B8"/>
    <w:rsid w:val="00787383"/>
    <w:rsid w:val="007913AF"/>
    <w:rsid w:val="00791B51"/>
    <w:rsid w:val="00795AD1"/>
    <w:rsid w:val="007B1369"/>
    <w:rsid w:val="007B5456"/>
    <w:rsid w:val="007B5F65"/>
    <w:rsid w:val="007C767B"/>
    <w:rsid w:val="007D3C7C"/>
    <w:rsid w:val="007D687A"/>
    <w:rsid w:val="007E1BA0"/>
    <w:rsid w:val="007E1BEB"/>
    <w:rsid w:val="007E7E63"/>
    <w:rsid w:val="007F2297"/>
    <w:rsid w:val="007F55EC"/>
    <w:rsid w:val="007F6574"/>
    <w:rsid w:val="00815614"/>
    <w:rsid w:val="008272F1"/>
    <w:rsid w:val="00831057"/>
    <w:rsid w:val="0083330A"/>
    <w:rsid w:val="00833BF4"/>
    <w:rsid w:val="00837EF8"/>
    <w:rsid w:val="0084119C"/>
    <w:rsid w:val="00850CD4"/>
    <w:rsid w:val="00850E30"/>
    <w:rsid w:val="00854A49"/>
    <w:rsid w:val="008578D0"/>
    <w:rsid w:val="0086137E"/>
    <w:rsid w:val="008624DE"/>
    <w:rsid w:val="008634EB"/>
    <w:rsid w:val="00866945"/>
    <w:rsid w:val="00872010"/>
    <w:rsid w:val="00874052"/>
    <w:rsid w:val="00876BD5"/>
    <w:rsid w:val="00886229"/>
    <w:rsid w:val="00893B82"/>
    <w:rsid w:val="00897C84"/>
    <w:rsid w:val="008A06BE"/>
    <w:rsid w:val="008A0A8A"/>
    <w:rsid w:val="008A56FD"/>
    <w:rsid w:val="008C488C"/>
    <w:rsid w:val="008D3DA6"/>
    <w:rsid w:val="008D5DA3"/>
    <w:rsid w:val="008E70F7"/>
    <w:rsid w:val="008F1D3B"/>
    <w:rsid w:val="008F7444"/>
    <w:rsid w:val="008F7A15"/>
    <w:rsid w:val="00906F67"/>
    <w:rsid w:val="0091321C"/>
    <w:rsid w:val="00913788"/>
    <w:rsid w:val="0091399A"/>
    <w:rsid w:val="00917939"/>
    <w:rsid w:val="00922421"/>
    <w:rsid w:val="00922D75"/>
    <w:rsid w:val="00926791"/>
    <w:rsid w:val="00927592"/>
    <w:rsid w:val="00930195"/>
    <w:rsid w:val="0093661C"/>
    <w:rsid w:val="00940736"/>
    <w:rsid w:val="00941253"/>
    <w:rsid w:val="009424AE"/>
    <w:rsid w:val="0095038B"/>
    <w:rsid w:val="00950CF7"/>
    <w:rsid w:val="00952297"/>
    <w:rsid w:val="00960A44"/>
    <w:rsid w:val="00970864"/>
    <w:rsid w:val="009736D5"/>
    <w:rsid w:val="009768C3"/>
    <w:rsid w:val="00977C43"/>
    <w:rsid w:val="0098195A"/>
    <w:rsid w:val="00984A0D"/>
    <w:rsid w:val="00990EEE"/>
    <w:rsid w:val="00996533"/>
    <w:rsid w:val="00996F53"/>
    <w:rsid w:val="009A0093"/>
    <w:rsid w:val="009A3833"/>
    <w:rsid w:val="009A5F57"/>
    <w:rsid w:val="009A62E2"/>
    <w:rsid w:val="009B110B"/>
    <w:rsid w:val="009B13F0"/>
    <w:rsid w:val="009B196A"/>
    <w:rsid w:val="009D5E48"/>
    <w:rsid w:val="009D6D9F"/>
    <w:rsid w:val="009E0B41"/>
    <w:rsid w:val="009E1910"/>
    <w:rsid w:val="009E5DBA"/>
    <w:rsid w:val="009F5318"/>
    <w:rsid w:val="009F6047"/>
    <w:rsid w:val="00A03D2A"/>
    <w:rsid w:val="00A10ADB"/>
    <w:rsid w:val="00A144AB"/>
    <w:rsid w:val="00A151A1"/>
    <w:rsid w:val="00A17C0A"/>
    <w:rsid w:val="00A17F01"/>
    <w:rsid w:val="00A22049"/>
    <w:rsid w:val="00A24557"/>
    <w:rsid w:val="00A248B2"/>
    <w:rsid w:val="00A267D7"/>
    <w:rsid w:val="00A27A64"/>
    <w:rsid w:val="00A37F80"/>
    <w:rsid w:val="00A417F5"/>
    <w:rsid w:val="00A46B3F"/>
    <w:rsid w:val="00A46F30"/>
    <w:rsid w:val="00A47ED9"/>
    <w:rsid w:val="00A552A3"/>
    <w:rsid w:val="00A61169"/>
    <w:rsid w:val="00A63024"/>
    <w:rsid w:val="00A637C9"/>
    <w:rsid w:val="00A65602"/>
    <w:rsid w:val="00A72F40"/>
    <w:rsid w:val="00A82FCC"/>
    <w:rsid w:val="00A8479D"/>
    <w:rsid w:val="00A85BD3"/>
    <w:rsid w:val="00A85D35"/>
    <w:rsid w:val="00A906A4"/>
    <w:rsid w:val="00A97953"/>
    <w:rsid w:val="00AA574E"/>
    <w:rsid w:val="00AB6037"/>
    <w:rsid w:val="00AB66E5"/>
    <w:rsid w:val="00AD3232"/>
    <w:rsid w:val="00AD324E"/>
    <w:rsid w:val="00AD5B51"/>
    <w:rsid w:val="00AD790A"/>
    <w:rsid w:val="00AD793C"/>
    <w:rsid w:val="00AD7B78"/>
    <w:rsid w:val="00AF2359"/>
    <w:rsid w:val="00AF4118"/>
    <w:rsid w:val="00B00077"/>
    <w:rsid w:val="00B009C8"/>
    <w:rsid w:val="00B03107"/>
    <w:rsid w:val="00B03E68"/>
    <w:rsid w:val="00B07EA0"/>
    <w:rsid w:val="00B10820"/>
    <w:rsid w:val="00B16E03"/>
    <w:rsid w:val="00B1749C"/>
    <w:rsid w:val="00B30214"/>
    <w:rsid w:val="00B3526C"/>
    <w:rsid w:val="00B365E1"/>
    <w:rsid w:val="00B376E0"/>
    <w:rsid w:val="00B43DA4"/>
    <w:rsid w:val="00B4504D"/>
    <w:rsid w:val="00B45C31"/>
    <w:rsid w:val="00B47534"/>
    <w:rsid w:val="00B50B89"/>
    <w:rsid w:val="00B50D3F"/>
    <w:rsid w:val="00B52AFB"/>
    <w:rsid w:val="00B5557E"/>
    <w:rsid w:val="00B55D57"/>
    <w:rsid w:val="00B63284"/>
    <w:rsid w:val="00B75CE0"/>
    <w:rsid w:val="00B84B54"/>
    <w:rsid w:val="00B92B0A"/>
    <w:rsid w:val="00B92C7D"/>
    <w:rsid w:val="00B93BB2"/>
    <w:rsid w:val="00B9697B"/>
    <w:rsid w:val="00BA1CE9"/>
    <w:rsid w:val="00BA2537"/>
    <w:rsid w:val="00BA46C7"/>
    <w:rsid w:val="00BA4DA4"/>
    <w:rsid w:val="00BB6D15"/>
    <w:rsid w:val="00BB7B45"/>
    <w:rsid w:val="00BC137E"/>
    <w:rsid w:val="00BC2E5F"/>
    <w:rsid w:val="00BC3C3C"/>
    <w:rsid w:val="00BC481E"/>
    <w:rsid w:val="00BC5AF6"/>
    <w:rsid w:val="00BD1DC9"/>
    <w:rsid w:val="00BD3369"/>
    <w:rsid w:val="00BD3E51"/>
    <w:rsid w:val="00BE3E87"/>
    <w:rsid w:val="00BF0A84"/>
    <w:rsid w:val="00BF26C9"/>
    <w:rsid w:val="00BF4326"/>
    <w:rsid w:val="00C03706"/>
    <w:rsid w:val="00C03F46"/>
    <w:rsid w:val="00C13AB9"/>
    <w:rsid w:val="00C159BC"/>
    <w:rsid w:val="00C15A54"/>
    <w:rsid w:val="00C2214E"/>
    <w:rsid w:val="00C247CD"/>
    <w:rsid w:val="00C2519B"/>
    <w:rsid w:val="00C2789E"/>
    <w:rsid w:val="00C278EB"/>
    <w:rsid w:val="00C32DEA"/>
    <w:rsid w:val="00C3782E"/>
    <w:rsid w:val="00C404D1"/>
    <w:rsid w:val="00C42176"/>
    <w:rsid w:val="00C42344"/>
    <w:rsid w:val="00C505EB"/>
    <w:rsid w:val="00C52914"/>
    <w:rsid w:val="00C5567D"/>
    <w:rsid w:val="00C624B7"/>
    <w:rsid w:val="00C62CC2"/>
    <w:rsid w:val="00C63F06"/>
    <w:rsid w:val="00C6590B"/>
    <w:rsid w:val="00C7131F"/>
    <w:rsid w:val="00C76753"/>
    <w:rsid w:val="00C8586A"/>
    <w:rsid w:val="00C93B18"/>
    <w:rsid w:val="00CA2B4F"/>
    <w:rsid w:val="00CA5DB0"/>
    <w:rsid w:val="00CC084E"/>
    <w:rsid w:val="00CC58ED"/>
    <w:rsid w:val="00D0135E"/>
    <w:rsid w:val="00D145EC"/>
    <w:rsid w:val="00D355FB"/>
    <w:rsid w:val="00D365FC"/>
    <w:rsid w:val="00D43C0B"/>
    <w:rsid w:val="00D44A74"/>
    <w:rsid w:val="00D4641B"/>
    <w:rsid w:val="00D512B4"/>
    <w:rsid w:val="00D57CD2"/>
    <w:rsid w:val="00D57E66"/>
    <w:rsid w:val="00D60F62"/>
    <w:rsid w:val="00D73350"/>
    <w:rsid w:val="00D82231"/>
    <w:rsid w:val="00D8756E"/>
    <w:rsid w:val="00D938DD"/>
    <w:rsid w:val="00D95EAB"/>
    <w:rsid w:val="00D9729F"/>
    <w:rsid w:val="00D974EA"/>
    <w:rsid w:val="00DA29AC"/>
    <w:rsid w:val="00DA329A"/>
    <w:rsid w:val="00DB521B"/>
    <w:rsid w:val="00DB6B94"/>
    <w:rsid w:val="00DC0F52"/>
    <w:rsid w:val="00DC4726"/>
    <w:rsid w:val="00DD01C0"/>
    <w:rsid w:val="00DD0AAB"/>
    <w:rsid w:val="00DD3C66"/>
    <w:rsid w:val="00DD40D2"/>
    <w:rsid w:val="00DE5BBF"/>
    <w:rsid w:val="00DF01BE"/>
    <w:rsid w:val="00E00754"/>
    <w:rsid w:val="00E013A9"/>
    <w:rsid w:val="00E03A99"/>
    <w:rsid w:val="00E041CD"/>
    <w:rsid w:val="00E06534"/>
    <w:rsid w:val="00E126A5"/>
    <w:rsid w:val="00E13255"/>
    <w:rsid w:val="00E1463F"/>
    <w:rsid w:val="00E34AA9"/>
    <w:rsid w:val="00E363A9"/>
    <w:rsid w:val="00E413E0"/>
    <w:rsid w:val="00E50664"/>
    <w:rsid w:val="00E53AE3"/>
    <w:rsid w:val="00E5574A"/>
    <w:rsid w:val="00E610F2"/>
    <w:rsid w:val="00E64FB2"/>
    <w:rsid w:val="00E67B7D"/>
    <w:rsid w:val="00E760B5"/>
    <w:rsid w:val="00E81E2C"/>
    <w:rsid w:val="00E82FBF"/>
    <w:rsid w:val="00E901B2"/>
    <w:rsid w:val="00EA662E"/>
    <w:rsid w:val="00EB5D2F"/>
    <w:rsid w:val="00EC10EC"/>
    <w:rsid w:val="00EC456C"/>
    <w:rsid w:val="00ED166C"/>
    <w:rsid w:val="00ED2F14"/>
    <w:rsid w:val="00ED5FA6"/>
    <w:rsid w:val="00ED6080"/>
    <w:rsid w:val="00EE0176"/>
    <w:rsid w:val="00EF0942"/>
    <w:rsid w:val="00EF291F"/>
    <w:rsid w:val="00F0218C"/>
    <w:rsid w:val="00F0251A"/>
    <w:rsid w:val="00F0393B"/>
    <w:rsid w:val="00F1265E"/>
    <w:rsid w:val="00F15D08"/>
    <w:rsid w:val="00F313DD"/>
    <w:rsid w:val="00F378BE"/>
    <w:rsid w:val="00F40917"/>
    <w:rsid w:val="00F43120"/>
    <w:rsid w:val="00F44FF2"/>
    <w:rsid w:val="00F62768"/>
    <w:rsid w:val="00F64378"/>
    <w:rsid w:val="00F67FC3"/>
    <w:rsid w:val="00F763A4"/>
    <w:rsid w:val="00F80D67"/>
    <w:rsid w:val="00F81CF2"/>
    <w:rsid w:val="00F82A04"/>
    <w:rsid w:val="00F83DF3"/>
    <w:rsid w:val="00F84C33"/>
    <w:rsid w:val="00F941B8"/>
    <w:rsid w:val="00F964AC"/>
    <w:rsid w:val="00FA0258"/>
    <w:rsid w:val="00FA5FA5"/>
    <w:rsid w:val="00FA6721"/>
    <w:rsid w:val="00FA7365"/>
    <w:rsid w:val="00FA79A7"/>
    <w:rsid w:val="00FB7C47"/>
    <w:rsid w:val="00FC643D"/>
    <w:rsid w:val="00FD1DAF"/>
    <w:rsid w:val="00FD551A"/>
    <w:rsid w:val="00FE3DCC"/>
    <w:rsid w:val="00FE53C8"/>
    <w:rsid w:val="00FE5FB7"/>
    <w:rsid w:val="020402D6"/>
    <w:rsid w:val="026D4C89"/>
    <w:rsid w:val="032425D8"/>
    <w:rsid w:val="032629A8"/>
    <w:rsid w:val="036F7795"/>
    <w:rsid w:val="03966551"/>
    <w:rsid w:val="039A70F8"/>
    <w:rsid w:val="040263DF"/>
    <w:rsid w:val="04A94D07"/>
    <w:rsid w:val="04C3735B"/>
    <w:rsid w:val="05593DEB"/>
    <w:rsid w:val="05882CB7"/>
    <w:rsid w:val="05A80F27"/>
    <w:rsid w:val="06130E86"/>
    <w:rsid w:val="068C0E8F"/>
    <w:rsid w:val="06F408F5"/>
    <w:rsid w:val="074816D4"/>
    <w:rsid w:val="0791301E"/>
    <w:rsid w:val="07C619FC"/>
    <w:rsid w:val="07EC1C08"/>
    <w:rsid w:val="07F833FD"/>
    <w:rsid w:val="09056BF2"/>
    <w:rsid w:val="093B42FC"/>
    <w:rsid w:val="0A3C1F43"/>
    <w:rsid w:val="0A475D0C"/>
    <w:rsid w:val="0A615FAB"/>
    <w:rsid w:val="0ABC4ABA"/>
    <w:rsid w:val="0ABF3E2E"/>
    <w:rsid w:val="0B2E6115"/>
    <w:rsid w:val="0B3A21DD"/>
    <w:rsid w:val="0B4E7E6E"/>
    <w:rsid w:val="0B9761D4"/>
    <w:rsid w:val="0BA719A0"/>
    <w:rsid w:val="0C092166"/>
    <w:rsid w:val="0C1622E7"/>
    <w:rsid w:val="0C355BE9"/>
    <w:rsid w:val="0C62109C"/>
    <w:rsid w:val="0CC56A17"/>
    <w:rsid w:val="0CE34BBA"/>
    <w:rsid w:val="0D23109A"/>
    <w:rsid w:val="0D4538BE"/>
    <w:rsid w:val="0D7B0F1A"/>
    <w:rsid w:val="0D8A064B"/>
    <w:rsid w:val="0D9E3F4D"/>
    <w:rsid w:val="0DE55892"/>
    <w:rsid w:val="0E65650A"/>
    <w:rsid w:val="0EB804B5"/>
    <w:rsid w:val="0F0A732C"/>
    <w:rsid w:val="0F0F4954"/>
    <w:rsid w:val="0F93599B"/>
    <w:rsid w:val="0FD43812"/>
    <w:rsid w:val="0FED5E13"/>
    <w:rsid w:val="0FF04E6F"/>
    <w:rsid w:val="1035357B"/>
    <w:rsid w:val="105D2FED"/>
    <w:rsid w:val="11213539"/>
    <w:rsid w:val="117048A3"/>
    <w:rsid w:val="11E36464"/>
    <w:rsid w:val="11F144F5"/>
    <w:rsid w:val="11FA483B"/>
    <w:rsid w:val="12072EA1"/>
    <w:rsid w:val="13550AAB"/>
    <w:rsid w:val="137C6DCA"/>
    <w:rsid w:val="1431209E"/>
    <w:rsid w:val="146931DD"/>
    <w:rsid w:val="14D01700"/>
    <w:rsid w:val="15200B35"/>
    <w:rsid w:val="156E232F"/>
    <w:rsid w:val="158E49EC"/>
    <w:rsid w:val="15A33E64"/>
    <w:rsid w:val="15DD1218"/>
    <w:rsid w:val="1674465B"/>
    <w:rsid w:val="167F25DC"/>
    <w:rsid w:val="16CA5524"/>
    <w:rsid w:val="16E54866"/>
    <w:rsid w:val="17971260"/>
    <w:rsid w:val="180D04ED"/>
    <w:rsid w:val="181C6964"/>
    <w:rsid w:val="181F175F"/>
    <w:rsid w:val="18DF2EEF"/>
    <w:rsid w:val="19731C12"/>
    <w:rsid w:val="1A875C6E"/>
    <w:rsid w:val="1A897EF8"/>
    <w:rsid w:val="1AC177DF"/>
    <w:rsid w:val="1AE67110"/>
    <w:rsid w:val="1AF818B7"/>
    <w:rsid w:val="1B1E76BB"/>
    <w:rsid w:val="1B2B2970"/>
    <w:rsid w:val="1B2D10C2"/>
    <w:rsid w:val="1B32296F"/>
    <w:rsid w:val="1B4169B4"/>
    <w:rsid w:val="1B417FA0"/>
    <w:rsid w:val="1B6B3B59"/>
    <w:rsid w:val="1CCF5106"/>
    <w:rsid w:val="1D221226"/>
    <w:rsid w:val="1D2D527F"/>
    <w:rsid w:val="1D6247E7"/>
    <w:rsid w:val="1DC53A96"/>
    <w:rsid w:val="1E77215C"/>
    <w:rsid w:val="1E985045"/>
    <w:rsid w:val="1EAA4F03"/>
    <w:rsid w:val="1EF804FB"/>
    <w:rsid w:val="1F30060B"/>
    <w:rsid w:val="1F8D4ED2"/>
    <w:rsid w:val="2020276E"/>
    <w:rsid w:val="20775B7A"/>
    <w:rsid w:val="20955948"/>
    <w:rsid w:val="214E5E5A"/>
    <w:rsid w:val="21787EF5"/>
    <w:rsid w:val="21E24CB9"/>
    <w:rsid w:val="221A412A"/>
    <w:rsid w:val="225034E1"/>
    <w:rsid w:val="22C31A0B"/>
    <w:rsid w:val="245834C3"/>
    <w:rsid w:val="24644AD6"/>
    <w:rsid w:val="24677CB8"/>
    <w:rsid w:val="24897F8F"/>
    <w:rsid w:val="249A551C"/>
    <w:rsid w:val="24EC2D7E"/>
    <w:rsid w:val="251F30A9"/>
    <w:rsid w:val="27406AF0"/>
    <w:rsid w:val="27761C29"/>
    <w:rsid w:val="27EF431F"/>
    <w:rsid w:val="28252F16"/>
    <w:rsid w:val="28526B4E"/>
    <w:rsid w:val="28684F70"/>
    <w:rsid w:val="28E936F3"/>
    <w:rsid w:val="29763132"/>
    <w:rsid w:val="29AA3B79"/>
    <w:rsid w:val="2A724F4B"/>
    <w:rsid w:val="2AF11D05"/>
    <w:rsid w:val="2B174FB0"/>
    <w:rsid w:val="2B443E16"/>
    <w:rsid w:val="2C11522F"/>
    <w:rsid w:val="2C4D52C0"/>
    <w:rsid w:val="2CF43EC9"/>
    <w:rsid w:val="2CF93ED7"/>
    <w:rsid w:val="2E7D533D"/>
    <w:rsid w:val="2EA30912"/>
    <w:rsid w:val="2F7950D1"/>
    <w:rsid w:val="2FE47964"/>
    <w:rsid w:val="2FE62223"/>
    <w:rsid w:val="30D41290"/>
    <w:rsid w:val="3364130E"/>
    <w:rsid w:val="34CF7AB0"/>
    <w:rsid w:val="34DD4453"/>
    <w:rsid w:val="34EC04B7"/>
    <w:rsid w:val="35161775"/>
    <w:rsid w:val="35690373"/>
    <w:rsid w:val="36320999"/>
    <w:rsid w:val="36460F99"/>
    <w:rsid w:val="3677553D"/>
    <w:rsid w:val="369B4C67"/>
    <w:rsid w:val="36E35171"/>
    <w:rsid w:val="376B7886"/>
    <w:rsid w:val="384F695D"/>
    <w:rsid w:val="385074CB"/>
    <w:rsid w:val="38B0022D"/>
    <w:rsid w:val="38B2299C"/>
    <w:rsid w:val="390F142C"/>
    <w:rsid w:val="396A7981"/>
    <w:rsid w:val="39945897"/>
    <w:rsid w:val="39953BC2"/>
    <w:rsid w:val="3ADC69A2"/>
    <w:rsid w:val="3B6C3FFF"/>
    <w:rsid w:val="3BA96DFB"/>
    <w:rsid w:val="3BD618AA"/>
    <w:rsid w:val="3C0131C0"/>
    <w:rsid w:val="3C0E4518"/>
    <w:rsid w:val="3C312A19"/>
    <w:rsid w:val="3C893891"/>
    <w:rsid w:val="3CF5214A"/>
    <w:rsid w:val="3DBB15E4"/>
    <w:rsid w:val="3EB75311"/>
    <w:rsid w:val="3EF40BD0"/>
    <w:rsid w:val="3F0A29FB"/>
    <w:rsid w:val="3FDE6257"/>
    <w:rsid w:val="40186069"/>
    <w:rsid w:val="40620859"/>
    <w:rsid w:val="412C6CB9"/>
    <w:rsid w:val="420134C9"/>
    <w:rsid w:val="42335F8F"/>
    <w:rsid w:val="42B45B3C"/>
    <w:rsid w:val="42FE2486"/>
    <w:rsid w:val="431159DE"/>
    <w:rsid w:val="43195DE8"/>
    <w:rsid w:val="433B449D"/>
    <w:rsid w:val="43EF2203"/>
    <w:rsid w:val="44194B30"/>
    <w:rsid w:val="44CA0EC7"/>
    <w:rsid w:val="459634A9"/>
    <w:rsid w:val="45E56471"/>
    <w:rsid w:val="46976637"/>
    <w:rsid w:val="46FC73DB"/>
    <w:rsid w:val="4705395D"/>
    <w:rsid w:val="47734AB5"/>
    <w:rsid w:val="4796345D"/>
    <w:rsid w:val="47D7186A"/>
    <w:rsid w:val="480C2948"/>
    <w:rsid w:val="482B0BDF"/>
    <w:rsid w:val="488E4721"/>
    <w:rsid w:val="48D1056E"/>
    <w:rsid w:val="49C11152"/>
    <w:rsid w:val="49ED6D6E"/>
    <w:rsid w:val="4A600911"/>
    <w:rsid w:val="4B2C753E"/>
    <w:rsid w:val="4B441BB2"/>
    <w:rsid w:val="4BC96550"/>
    <w:rsid w:val="4BFF61F9"/>
    <w:rsid w:val="4C39659B"/>
    <w:rsid w:val="4C875C1B"/>
    <w:rsid w:val="4CBF5EF2"/>
    <w:rsid w:val="4D494994"/>
    <w:rsid w:val="4DAD147E"/>
    <w:rsid w:val="4DD34D76"/>
    <w:rsid w:val="4DDD7195"/>
    <w:rsid w:val="4DDE2439"/>
    <w:rsid w:val="4DFE036E"/>
    <w:rsid w:val="4EB6125E"/>
    <w:rsid w:val="4F004E21"/>
    <w:rsid w:val="505417B6"/>
    <w:rsid w:val="509312CC"/>
    <w:rsid w:val="514E3806"/>
    <w:rsid w:val="51526D6A"/>
    <w:rsid w:val="51555F7E"/>
    <w:rsid w:val="520E5D9C"/>
    <w:rsid w:val="52102AF4"/>
    <w:rsid w:val="52B4675A"/>
    <w:rsid w:val="52EA00D4"/>
    <w:rsid w:val="5339616A"/>
    <w:rsid w:val="53652B0C"/>
    <w:rsid w:val="542E0C2A"/>
    <w:rsid w:val="555900F3"/>
    <w:rsid w:val="55716CAA"/>
    <w:rsid w:val="55775CDD"/>
    <w:rsid w:val="558A0E4A"/>
    <w:rsid w:val="55C21041"/>
    <w:rsid w:val="55CE7468"/>
    <w:rsid w:val="55DB670C"/>
    <w:rsid w:val="56237577"/>
    <w:rsid w:val="56324F9B"/>
    <w:rsid w:val="56441B60"/>
    <w:rsid w:val="56590D70"/>
    <w:rsid w:val="568D5504"/>
    <w:rsid w:val="578E61FF"/>
    <w:rsid w:val="57A3385C"/>
    <w:rsid w:val="58124CCD"/>
    <w:rsid w:val="584D099C"/>
    <w:rsid w:val="586028D8"/>
    <w:rsid w:val="58A85588"/>
    <w:rsid w:val="59595143"/>
    <w:rsid w:val="59780CE0"/>
    <w:rsid w:val="59D4778D"/>
    <w:rsid w:val="59E40705"/>
    <w:rsid w:val="5A482480"/>
    <w:rsid w:val="5A664BBC"/>
    <w:rsid w:val="5B364DC8"/>
    <w:rsid w:val="5B6A04E2"/>
    <w:rsid w:val="5B6E34DF"/>
    <w:rsid w:val="5BC5199B"/>
    <w:rsid w:val="5CF606CF"/>
    <w:rsid w:val="5D0C2CFC"/>
    <w:rsid w:val="5DA20A67"/>
    <w:rsid w:val="5DDD6A40"/>
    <w:rsid w:val="5DF118A0"/>
    <w:rsid w:val="5E0E37BB"/>
    <w:rsid w:val="5E142752"/>
    <w:rsid w:val="5E395A35"/>
    <w:rsid w:val="5E402ADE"/>
    <w:rsid w:val="5E99181C"/>
    <w:rsid w:val="5F8A421F"/>
    <w:rsid w:val="5F8E4D0D"/>
    <w:rsid w:val="60462FD7"/>
    <w:rsid w:val="608D7975"/>
    <w:rsid w:val="60C5144D"/>
    <w:rsid w:val="612862A4"/>
    <w:rsid w:val="61380413"/>
    <w:rsid w:val="61641B44"/>
    <w:rsid w:val="6197298B"/>
    <w:rsid w:val="61E04406"/>
    <w:rsid w:val="624D1CDA"/>
    <w:rsid w:val="625823E2"/>
    <w:rsid w:val="62624C92"/>
    <w:rsid w:val="63186B77"/>
    <w:rsid w:val="63533BBE"/>
    <w:rsid w:val="638C5F47"/>
    <w:rsid w:val="63C576C2"/>
    <w:rsid w:val="64EC750C"/>
    <w:rsid w:val="657246E0"/>
    <w:rsid w:val="658C08E4"/>
    <w:rsid w:val="65BE4741"/>
    <w:rsid w:val="663A3E65"/>
    <w:rsid w:val="663D0450"/>
    <w:rsid w:val="669A0A13"/>
    <w:rsid w:val="669C2049"/>
    <w:rsid w:val="670E6D7F"/>
    <w:rsid w:val="673B077B"/>
    <w:rsid w:val="67585D9A"/>
    <w:rsid w:val="677861EE"/>
    <w:rsid w:val="67EC670A"/>
    <w:rsid w:val="68E61D28"/>
    <w:rsid w:val="692F1237"/>
    <w:rsid w:val="69555F66"/>
    <w:rsid w:val="69BB29AC"/>
    <w:rsid w:val="69C9376A"/>
    <w:rsid w:val="6A5A2E1C"/>
    <w:rsid w:val="6A5E2531"/>
    <w:rsid w:val="6B546BB4"/>
    <w:rsid w:val="6B550B70"/>
    <w:rsid w:val="6C412FAE"/>
    <w:rsid w:val="6DCA5AB1"/>
    <w:rsid w:val="6DF90B8F"/>
    <w:rsid w:val="6E4A2794"/>
    <w:rsid w:val="6E6054FA"/>
    <w:rsid w:val="6F272127"/>
    <w:rsid w:val="6F2924EA"/>
    <w:rsid w:val="6F8238B1"/>
    <w:rsid w:val="6FEB28BD"/>
    <w:rsid w:val="700F56E8"/>
    <w:rsid w:val="705E6CB6"/>
    <w:rsid w:val="71120692"/>
    <w:rsid w:val="71A62C73"/>
    <w:rsid w:val="725B768A"/>
    <w:rsid w:val="72DC50FC"/>
    <w:rsid w:val="73A96F80"/>
    <w:rsid w:val="742E19D1"/>
    <w:rsid w:val="747047CB"/>
    <w:rsid w:val="74772E1F"/>
    <w:rsid w:val="747E0FBD"/>
    <w:rsid w:val="747E452E"/>
    <w:rsid w:val="74952477"/>
    <w:rsid w:val="753A095E"/>
    <w:rsid w:val="759D12A2"/>
    <w:rsid w:val="76497301"/>
    <w:rsid w:val="769E114C"/>
    <w:rsid w:val="76BE7809"/>
    <w:rsid w:val="76CF1B1A"/>
    <w:rsid w:val="76F73E58"/>
    <w:rsid w:val="7727256F"/>
    <w:rsid w:val="77504CDE"/>
    <w:rsid w:val="77582A5D"/>
    <w:rsid w:val="77643527"/>
    <w:rsid w:val="77C8542A"/>
    <w:rsid w:val="78A655B6"/>
    <w:rsid w:val="78D71C9D"/>
    <w:rsid w:val="7904582E"/>
    <w:rsid w:val="79EC6BFF"/>
    <w:rsid w:val="7A0C6900"/>
    <w:rsid w:val="7A253E75"/>
    <w:rsid w:val="7A8913F4"/>
    <w:rsid w:val="7B0551C4"/>
    <w:rsid w:val="7B440D27"/>
    <w:rsid w:val="7B516CE3"/>
    <w:rsid w:val="7B5F0118"/>
    <w:rsid w:val="7BA256B6"/>
    <w:rsid w:val="7BA577E9"/>
    <w:rsid w:val="7BBD10F0"/>
    <w:rsid w:val="7CA84FE4"/>
    <w:rsid w:val="7DA676B2"/>
    <w:rsid w:val="7E71317F"/>
    <w:rsid w:val="7E752A77"/>
    <w:rsid w:val="7ECF663B"/>
    <w:rsid w:val="7EDA1A8B"/>
    <w:rsid w:val="7EFB414C"/>
    <w:rsid w:val="7EFB591B"/>
    <w:rsid w:val="7F1A698D"/>
    <w:rsid w:val="7F1F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CB4CA"/>
  <w15:docId w15:val="{A4BA8006-3443-4591-912E-27E40C71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TALChar">
    <w:name w:val="TAL Char"/>
    <w:link w:val="TAL"/>
    <w:qFormat/>
    <w:rPr>
      <w:rFonts w:ascii="Arial" w:hAnsi="Arial"/>
      <w:color w:val="000000"/>
      <w:sz w:val="18"/>
      <w:lang w:eastAsia="ja-JP"/>
    </w:rPr>
  </w:style>
  <w:style w:type="paragraph" w:customStyle="1" w:styleId="EditorsNote">
    <w:name w:val="Editor's Note"/>
    <w:basedOn w:val="NO"/>
    <w:qFormat/>
    <w:pPr>
      <w:ind w:left="1559" w:hanging="1276"/>
    </w:pPr>
    <w:rPr>
      <w:color w:val="FF0000"/>
    </w:rPr>
  </w:style>
  <w:style w:type="paragraph" w:customStyle="1" w:styleId="NO">
    <w:name w:val="NO"/>
    <w:basedOn w:val="Normal"/>
    <w:link w:val="NOZchn"/>
    <w:qFormat/>
    <w:pPr>
      <w:keepLines/>
      <w:ind w:left="1135" w:hanging="851"/>
    </w:pPr>
  </w:style>
  <w:style w:type="paragraph" w:styleId="BalloonText">
    <w:name w:val="Balloon Text"/>
    <w:basedOn w:val="Normal"/>
    <w:link w:val="BalloonTextChar"/>
    <w:semiHidden/>
    <w:unhideWhenUsed/>
    <w:rsid w:val="00007BD4"/>
    <w:rPr>
      <w:rFonts w:ascii="Segoe UI" w:hAnsi="Segoe UI" w:cs="Segoe UI"/>
      <w:sz w:val="18"/>
      <w:szCs w:val="18"/>
    </w:rPr>
  </w:style>
  <w:style w:type="character" w:customStyle="1" w:styleId="BalloonTextChar">
    <w:name w:val="Balloon Text Char"/>
    <w:basedOn w:val="DefaultParagraphFont"/>
    <w:link w:val="BalloonText"/>
    <w:semiHidden/>
    <w:rsid w:val="00007BD4"/>
    <w:rPr>
      <w:rFonts w:ascii="Segoe UI" w:eastAsiaTheme="minorEastAsia" w:hAnsi="Segoe UI" w:cs="Segoe UI"/>
      <w:sz w:val="18"/>
      <w:szCs w:val="18"/>
      <w:lang w:val="en-GB"/>
    </w:rPr>
  </w:style>
  <w:style w:type="character" w:customStyle="1" w:styleId="NOZchn">
    <w:name w:val="NO Zchn"/>
    <w:link w:val="NO"/>
    <w:qFormat/>
    <w:rsid w:val="00265F01"/>
    <w:rPr>
      <w:rFonts w:eastAsiaTheme="minorEastAsia"/>
      <w:lang w:val="en-GB"/>
    </w:rPr>
  </w:style>
  <w:style w:type="paragraph" w:customStyle="1" w:styleId="xmsonormal">
    <w:name w:val="x_msonormal"/>
    <w:basedOn w:val="Normal"/>
    <w:rsid w:val="00BD1DC9"/>
    <w:pPr>
      <w:spacing w:before="100" w:beforeAutospacing="1" w:after="100" w:afterAutospacing="1"/>
    </w:pPr>
    <w:rPr>
      <w:rFonts w:eastAsia="Times New Roman"/>
      <w:sz w:val="24"/>
      <w:szCs w:val="24"/>
      <w:lang w:val="en-US"/>
    </w:rPr>
  </w:style>
  <w:style w:type="character" w:customStyle="1" w:styleId="xcontentpasted3">
    <w:name w:val="x_contentpasted3"/>
    <w:basedOn w:val="DefaultParagraphFont"/>
    <w:rsid w:val="00BD1DC9"/>
  </w:style>
  <w:style w:type="paragraph" w:customStyle="1" w:styleId="xno">
    <w:name w:val="x_no"/>
    <w:basedOn w:val="Normal"/>
    <w:rsid w:val="00BD1DC9"/>
    <w:pPr>
      <w:spacing w:before="100" w:beforeAutospacing="1" w:after="100" w:afterAutospacing="1"/>
    </w:pPr>
    <w:rPr>
      <w:rFonts w:eastAsia="Times New Roman"/>
      <w:sz w:val="24"/>
      <w:szCs w:val="24"/>
      <w:lang w:val="en-US"/>
    </w:rPr>
  </w:style>
  <w:style w:type="paragraph" w:customStyle="1" w:styleId="xxmsonormal">
    <w:name w:val="x_xmsonormal"/>
    <w:basedOn w:val="Normal"/>
    <w:rsid w:val="00555109"/>
    <w:pPr>
      <w:spacing w:before="100" w:beforeAutospacing="1" w:after="100" w:afterAutospacing="1"/>
    </w:pPr>
    <w:rPr>
      <w:rFonts w:eastAsia="Times New Roman"/>
      <w:sz w:val="24"/>
      <w:szCs w:val="24"/>
      <w:lang w:val="en-US"/>
    </w:rPr>
  </w:style>
  <w:style w:type="character" w:customStyle="1" w:styleId="xelementtoproof">
    <w:name w:val="x_elementtoproof"/>
    <w:basedOn w:val="DefaultParagraphFont"/>
    <w:rsid w:val="00555109"/>
  </w:style>
  <w:style w:type="character" w:customStyle="1" w:styleId="xcontentpasted0">
    <w:name w:val="x_contentpasted0"/>
    <w:basedOn w:val="DefaultParagraphFont"/>
    <w:rsid w:val="00555109"/>
  </w:style>
  <w:style w:type="paragraph" w:styleId="Revision">
    <w:name w:val="Revision"/>
    <w:hidden/>
    <w:uiPriority w:val="99"/>
    <w:semiHidden/>
    <w:rsid w:val="00D365FC"/>
    <w:rPr>
      <w:rFonts w:eastAsiaTheme="minorEastAsia"/>
      <w:lang w:val="en-GB"/>
    </w:rPr>
  </w:style>
  <w:style w:type="character" w:customStyle="1" w:styleId="NOChar">
    <w:name w:val="NO Char"/>
    <w:qFormat/>
    <w:rsid w:val="00D60F62"/>
    <w:rPr>
      <w:color w:val="000000"/>
      <w:lang w:eastAsia="ja-JP"/>
    </w:rPr>
  </w:style>
  <w:style w:type="character" w:customStyle="1" w:styleId="B1Char">
    <w:name w:val="B1 Char"/>
    <w:link w:val="B1"/>
    <w:rsid w:val="00751B11"/>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7985">
      <w:bodyDiv w:val="1"/>
      <w:marLeft w:val="0"/>
      <w:marRight w:val="0"/>
      <w:marTop w:val="0"/>
      <w:marBottom w:val="0"/>
      <w:divBdr>
        <w:top w:val="none" w:sz="0" w:space="0" w:color="auto"/>
        <w:left w:val="none" w:sz="0" w:space="0" w:color="auto"/>
        <w:bottom w:val="none" w:sz="0" w:space="0" w:color="auto"/>
        <w:right w:val="none" w:sz="0" w:space="0" w:color="auto"/>
      </w:divBdr>
      <w:divsChild>
        <w:div w:id="997804217">
          <w:marLeft w:val="720"/>
          <w:marRight w:val="0"/>
          <w:marTop w:val="0"/>
          <w:marBottom w:val="0"/>
          <w:divBdr>
            <w:top w:val="none" w:sz="0" w:space="0" w:color="auto"/>
            <w:left w:val="none" w:sz="0" w:space="0" w:color="auto"/>
            <w:bottom w:val="none" w:sz="0" w:space="0" w:color="auto"/>
            <w:right w:val="none" w:sz="0" w:space="0" w:color="auto"/>
          </w:divBdr>
        </w:div>
      </w:divsChild>
    </w:div>
    <w:div w:id="597912987">
      <w:bodyDiv w:val="1"/>
      <w:marLeft w:val="0"/>
      <w:marRight w:val="0"/>
      <w:marTop w:val="0"/>
      <w:marBottom w:val="0"/>
      <w:divBdr>
        <w:top w:val="none" w:sz="0" w:space="0" w:color="auto"/>
        <w:left w:val="none" w:sz="0" w:space="0" w:color="auto"/>
        <w:bottom w:val="none" w:sz="0" w:space="0" w:color="auto"/>
        <w:right w:val="none" w:sz="0" w:space="0" w:color="auto"/>
      </w:divBdr>
    </w:div>
    <w:div w:id="861473835">
      <w:bodyDiv w:val="1"/>
      <w:marLeft w:val="0"/>
      <w:marRight w:val="0"/>
      <w:marTop w:val="0"/>
      <w:marBottom w:val="0"/>
      <w:divBdr>
        <w:top w:val="none" w:sz="0" w:space="0" w:color="auto"/>
        <w:left w:val="none" w:sz="0" w:space="0" w:color="auto"/>
        <w:bottom w:val="none" w:sz="0" w:space="0" w:color="auto"/>
        <w:right w:val="none" w:sz="0" w:space="0" w:color="auto"/>
      </w:divBdr>
      <w:divsChild>
        <w:div w:id="1768041478">
          <w:marLeft w:val="0"/>
          <w:marRight w:val="0"/>
          <w:marTop w:val="0"/>
          <w:marBottom w:val="0"/>
          <w:divBdr>
            <w:top w:val="none" w:sz="0" w:space="0" w:color="auto"/>
            <w:left w:val="none" w:sz="0" w:space="0" w:color="auto"/>
            <w:bottom w:val="none" w:sz="0" w:space="0" w:color="auto"/>
            <w:right w:val="none" w:sz="0" w:space="0" w:color="auto"/>
          </w:divBdr>
        </w:div>
      </w:divsChild>
    </w:div>
    <w:div w:id="1259754746">
      <w:bodyDiv w:val="1"/>
      <w:marLeft w:val="0"/>
      <w:marRight w:val="0"/>
      <w:marTop w:val="0"/>
      <w:marBottom w:val="0"/>
      <w:divBdr>
        <w:top w:val="none" w:sz="0" w:space="0" w:color="auto"/>
        <w:left w:val="none" w:sz="0" w:space="0" w:color="auto"/>
        <w:bottom w:val="none" w:sz="0" w:space="0" w:color="auto"/>
        <w:right w:val="none" w:sz="0" w:space="0" w:color="auto"/>
      </w:divBdr>
      <w:divsChild>
        <w:div w:id="599484630">
          <w:marLeft w:val="720"/>
          <w:marRight w:val="0"/>
          <w:marTop w:val="0"/>
          <w:marBottom w:val="0"/>
          <w:divBdr>
            <w:top w:val="none" w:sz="0" w:space="0" w:color="auto"/>
            <w:left w:val="none" w:sz="0" w:space="0" w:color="auto"/>
            <w:bottom w:val="none" w:sz="0" w:space="0" w:color="auto"/>
            <w:right w:val="none" w:sz="0" w:space="0" w:color="auto"/>
          </w:divBdr>
        </w:div>
        <w:div w:id="2092770212">
          <w:marLeft w:val="720"/>
          <w:marRight w:val="0"/>
          <w:marTop w:val="0"/>
          <w:marBottom w:val="0"/>
          <w:divBdr>
            <w:top w:val="none" w:sz="0" w:space="0" w:color="auto"/>
            <w:left w:val="none" w:sz="0" w:space="0" w:color="auto"/>
            <w:bottom w:val="none" w:sz="0" w:space="0" w:color="auto"/>
            <w:right w:val="none" w:sz="0" w:space="0" w:color="auto"/>
          </w:divBdr>
        </w:div>
      </w:divsChild>
    </w:div>
    <w:div w:id="1409110464">
      <w:bodyDiv w:val="1"/>
      <w:marLeft w:val="0"/>
      <w:marRight w:val="0"/>
      <w:marTop w:val="0"/>
      <w:marBottom w:val="0"/>
      <w:divBdr>
        <w:top w:val="none" w:sz="0" w:space="0" w:color="auto"/>
        <w:left w:val="none" w:sz="0" w:space="0" w:color="auto"/>
        <w:bottom w:val="none" w:sz="0" w:space="0" w:color="auto"/>
        <w:right w:val="none" w:sz="0" w:space="0" w:color="auto"/>
      </w:divBdr>
      <w:divsChild>
        <w:div w:id="1417747919">
          <w:marLeft w:val="720"/>
          <w:marRight w:val="0"/>
          <w:marTop w:val="0"/>
          <w:marBottom w:val="0"/>
          <w:divBdr>
            <w:top w:val="none" w:sz="0" w:space="0" w:color="auto"/>
            <w:left w:val="none" w:sz="0" w:space="0" w:color="auto"/>
            <w:bottom w:val="none" w:sz="0" w:space="0" w:color="auto"/>
            <w:right w:val="none" w:sz="0" w:space="0" w:color="auto"/>
          </w:divBdr>
        </w:div>
        <w:div w:id="1116951446">
          <w:marLeft w:val="720"/>
          <w:marRight w:val="0"/>
          <w:marTop w:val="0"/>
          <w:marBottom w:val="0"/>
          <w:divBdr>
            <w:top w:val="none" w:sz="0" w:space="0" w:color="auto"/>
            <w:left w:val="none" w:sz="0" w:space="0" w:color="auto"/>
            <w:bottom w:val="none" w:sz="0" w:space="0" w:color="auto"/>
            <w:right w:val="none" w:sz="0" w:space="0" w:color="auto"/>
          </w:divBdr>
        </w:div>
      </w:divsChild>
    </w:div>
    <w:div w:id="1622228361">
      <w:bodyDiv w:val="1"/>
      <w:marLeft w:val="0"/>
      <w:marRight w:val="0"/>
      <w:marTop w:val="0"/>
      <w:marBottom w:val="0"/>
      <w:divBdr>
        <w:top w:val="none" w:sz="0" w:space="0" w:color="auto"/>
        <w:left w:val="none" w:sz="0" w:space="0" w:color="auto"/>
        <w:bottom w:val="none" w:sz="0" w:space="0" w:color="auto"/>
        <w:right w:val="none" w:sz="0" w:space="0" w:color="auto"/>
      </w:divBdr>
      <w:divsChild>
        <w:div w:id="1982534949">
          <w:marLeft w:val="720"/>
          <w:marRight w:val="0"/>
          <w:marTop w:val="0"/>
          <w:marBottom w:val="0"/>
          <w:divBdr>
            <w:top w:val="none" w:sz="0" w:space="0" w:color="auto"/>
            <w:left w:val="none" w:sz="0" w:space="0" w:color="auto"/>
            <w:bottom w:val="none" w:sz="0" w:space="0" w:color="auto"/>
            <w:right w:val="none" w:sz="0" w:space="0" w:color="auto"/>
          </w:divBdr>
        </w:div>
        <w:div w:id="1331836380">
          <w:marLeft w:val="720"/>
          <w:marRight w:val="0"/>
          <w:marTop w:val="0"/>
          <w:marBottom w:val="0"/>
          <w:divBdr>
            <w:top w:val="none" w:sz="0" w:space="0" w:color="auto"/>
            <w:left w:val="none" w:sz="0" w:space="0" w:color="auto"/>
            <w:bottom w:val="none" w:sz="0" w:space="0" w:color="auto"/>
            <w:right w:val="none" w:sz="0" w:space="0" w:color="auto"/>
          </w:divBdr>
        </w:div>
      </w:divsChild>
    </w:div>
    <w:div w:id="1672684508">
      <w:bodyDiv w:val="1"/>
      <w:marLeft w:val="0"/>
      <w:marRight w:val="0"/>
      <w:marTop w:val="0"/>
      <w:marBottom w:val="0"/>
      <w:divBdr>
        <w:top w:val="none" w:sz="0" w:space="0" w:color="auto"/>
        <w:left w:val="none" w:sz="0" w:space="0" w:color="auto"/>
        <w:bottom w:val="none" w:sz="0" w:space="0" w:color="auto"/>
        <w:right w:val="none" w:sz="0" w:space="0" w:color="auto"/>
      </w:divBdr>
      <w:divsChild>
        <w:div w:id="427699231">
          <w:marLeft w:val="720"/>
          <w:marRight w:val="0"/>
          <w:marTop w:val="0"/>
          <w:marBottom w:val="0"/>
          <w:divBdr>
            <w:top w:val="none" w:sz="0" w:space="0" w:color="auto"/>
            <w:left w:val="none" w:sz="0" w:space="0" w:color="auto"/>
            <w:bottom w:val="none" w:sz="0" w:space="0" w:color="auto"/>
            <w:right w:val="none" w:sz="0" w:space="0" w:color="auto"/>
          </w:divBdr>
        </w:div>
        <w:div w:id="2004509836">
          <w:marLeft w:val="720"/>
          <w:marRight w:val="0"/>
          <w:marTop w:val="0"/>
          <w:marBottom w:val="0"/>
          <w:divBdr>
            <w:top w:val="none" w:sz="0" w:space="0" w:color="auto"/>
            <w:left w:val="none" w:sz="0" w:space="0" w:color="auto"/>
            <w:bottom w:val="none" w:sz="0" w:space="0" w:color="auto"/>
            <w:right w:val="none" w:sz="0" w:space="0" w:color="auto"/>
          </w:divBdr>
        </w:div>
      </w:divsChild>
    </w:div>
    <w:div w:id="1999075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numbering" Target="numbering.xml"/><Relationship Id="rId7" Type="http://schemas.openxmlformats.org/officeDocument/2006/relationships/hyperlink" Target="http://www.3gpp.org/Work-Item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D582-467F-4619-9921-3655C742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4</Pages>
  <Words>1267</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Google - Ellen Liao v6</cp:lastModifiedBy>
  <cp:revision>46</cp:revision>
  <cp:lastPrinted>2024-11-08T18:58:00Z</cp:lastPrinted>
  <dcterms:created xsi:type="dcterms:W3CDTF">2024-11-05T22:38:00Z</dcterms:created>
  <dcterms:modified xsi:type="dcterms:W3CDTF">2024-11-08T19:06:00Z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CFCBDC3A11884A32B5BDA80AEEC41AF1</vt:lpwstr>
  </property>
</Properties>
</file>